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DB" w:rsidRDefault="009234D1">
      <w:pPr>
        <w:widowControl w:val="0"/>
        <w:autoSpaceDE w:val="0"/>
        <w:autoSpaceDN w:val="0"/>
        <w:adjustRightInd w:val="0"/>
        <w:spacing w:before="6" w:after="0" w:line="287" w:lineRule="exact"/>
        <w:ind w:left="3835"/>
        <w:rPr>
          <w:rFonts w:ascii="Bookman Old Style" w:hAnsi="Bookman Old Style" w:cs="Bookman Old Style"/>
          <w:b/>
          <w:bCs/>
          <w:color w:val="000000"/>
          <w:spacing w:val="-2"/>
          <w:sz w:val="25"/>
          <w:szCs w:val="25"/>
        </w:rPr>
      </w:pPr>
      <w:bookmarkStart w:id="0" w:name="Pg1"/>
      <w:bookmarkEnd w:id="0"/>
      <w:r>
        <w:rPr>
          <w:rFonts w:ascii="Bookman Old Style" w:hAnsi="Bookman Old Style" w:cs="Bookman Old Style"/>
          <w:b/>
          <w:bCs/>
          <w:color w:val="000000"/>
          <w:spacing w:val="-2"/>
          <w:sz w:val="25"/>
          <w:szCs w:val="25"/>
        </w:rPr>
        <w:t xml:space="preserve">ALLEGATO 1 </w:t>
      </w:r>
    </w:p>
    <w:p w:rsidR="002A25DB" w:rsidRDefault="009234D1">
      <w:pPr>
        <w:widowControl w:val="0"/>
        <w:autoSpaceDE w:val="0"/>
        <w:autoSpaceDN w:val="0"/>
        <w:adjustRightInd w:val="0"/>
        <w:spacing w:before="13" w:after="0" w:line="287" w:lineRule="exact"/>
        <w:ind w:left="1894"/>
        <w:rPr>
          <w:rFonts w:ascii="Bookman Old Style" w:hAnsi="Bookman Old Style" w:cs="Bookman Old Style"/>
          <w:b/>
          <w:bCs/>
          <w:color w:val="000000"/>
          <w:spacing w:val="2"/>
          <w:sz w:val="25"/>
          <w:szCs w:val="25"/>
        </w:rPr>
      </w:pPr>
      <w:r>
        <w:rPr>
          <w:rFonts w:ascii="Bookman Old Style" w:hAnsi="Bookman Old Style" w:cs="Bookman Old Style"/>
          <w:b/>
          <w:bCs/>
          <w:color w:val="000000"/>
          <w:spacing w:val="2"/>
          <w:sz w:val="25"/>
          <w:szCs w:val="25"/>
        </w:rPr>
        <w:t>-Richiesta partecipazione e  Dichiarazioni -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40" w:lineRule="exact"/>
        <w:ind w:left="192"/>
        <w:jc w:val="both"/>
        <w:rPr>
          <w:rFonts w:ascii="Bookman Old Style" w:hAnsi="Bookman Old Style" w:cs="Bookman Old Style"/>
          <w:b/>
          <w:bCs/>
          <w:color w:val="000000"/>
          <w:spacing w:val="2"/>
          <w:sz w:val="25"/>
          <w:szCs w:val="25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240" w:lineRule="exact"/>
        <w:ind w:left="192"/>
        <w:jc w:val="both"/>
        <w:rPr>
          <w:rFonts w:ascii="Bookman Old Style" w:hAnsi="Bookman Old Style" w:cs="Bookman Old Style"/>
          <w:b/>
          <w:bCs/>
          <w:color w:val="000000"/>
          <w:spacing w:val="2"/>
          <w:sz w:val="25"/>
          <w:szCs w:val="25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52" w:after="0" w:line="240" w:lineRule="exact"/>
        <w:ind w:left="192" w:right="255"/>
        <w:jc w:val="both"/>
        <w:rPr>
          <w:rFonts w:ascii="Bookman Old Style" w:hAnsi="Bookman Old Style" w:cs="Bookman Old Style"/>
          <w:color w:val="000000"/>
          <w:spacing w:val="-2"/>
          <w:sz w:val="21"/>
          <w:szCs w:val="21"/>
        </w:rPr>
      </w:pPr>
      <w:r>
        <w:rPr>
          <w:rFonts w:ascii="Bookman Old Style" w:hAnsi="Bookman Old Style" w:cs="Bookman Old Style"/>
          <w:color w:val="000000"/>
          <w:spacing w:val="-2"/>
          <w:sz w:val="21"/>
          <w:szCs w:val="21"/>
        </w:rPr>
        <w:t xml:space="preserve">RICHIESTA DI PARTECIPAZIONE ALLA GARA PER L’AFFIDAMENTO DEL SERVIZIO DI </w:t>
      </w:r>
      <w:r>
        <w:rPr>
          <w:rFonts w:ascii="Bookman Old Style" w:hAnsi="Bookman Old Style" w:cs="Bookman Old Style"/>
          <w:color w:val="000000"/>
          <w:spacing w:val="-2"/>
          <w:sz w:val="21"/>
          <w:szCs w:val="21"/>
        </w:rPr>
        <w:br/>
        <w:t xml:space="preserve">ASSICURAZIONE IN FAVORE DEGLI ALUNNI E DEL PERSONALE SCOLASTICO A.S. </w:t>
      </w:r>
    </w:p>
    <w:p w:rsidR="002A25DB" w:rsidRDefault="009234D1">
      <w:pPr>
        <w:widowControl w:val="0"/>
        <w:autoSpaceDE w:val="0"/>
        <w:autoSpaceDN w:val="0"/>
        <w:adjustRightInd w:val="0"/>
        <w:spacing w:after="0" w:line="240" w:lineRule="exact"/>
        <w:ind w:left="4032"/>
        <w:rPr>
          <w:rFonts w:ascii="Bookman Old Style" w:hAnsi="Bookman Old Style" w:cs="Bookman Old Style"/>
          <w:color w:val="000000"/>
          <w:spacing w:val="-2"/>
          <w:sz w:val="21"/>
          <w:szCs w:val="21"/>
        </w:rPr>
      </w:pPr>
      <w:r>
        <w:rPr>
          <w:rFonts w:ascii="Bookman Old Style" w:hAnsi="Bookman Old Style" w:cs="Bookman Old Style"/>
          <w:color w:val="000000"/>
          <w:spacing w:val="-2"/>
          <w:sz w:val="21"/>
          <w:szCs w:val="21"/>
        </w:rPr>
        <w:t xml:space="preserve">2018/2019 </w:t>
      </w:r>
    </w:p>
    <w:p w:rsidR="002A25DB" w:rsidRDefault="00030964">
      <w:pPr>
        <w:widowControl w:val="0"/>
        <w:autoSpaceDE w:val="0"/>
        <w:autoSpaceDN w:val="0"/>
        <w:adjustRightInd w:val="0"/>
        <w:spacing w:before="72" w:after="0" w:line="299" w:lineRule="exact"/>
        <w:ind w:left="3852"/>
        <w:rPr>
          <w:rFonts w:ascii="Calibri Bold" w:hAnsi="Calibri Bold" w:cs="Calibri Bold"/>
          <w:color w:val="000000"/>
          <w:spacing w:val="1"/>
          <w:sz w:val="26"/>
          <w:szCs w:val="26"/>
        </w:rPr>
      </w:pPr>
      <w:bookmarkStart w:id="1" w:name="_GoBack"/>
      <w:r>
        <w:rPr>
          <w:rFonts w:ascii="Calibri Bold" w:hAnsi="Calibri Bold" w:cs="Calibri Bold"/>
          <w:color w:val="000000"/>
          <w:spacing w:val="1"/>
          <w:sz w:val="26"/>
          <w:szCs w:val="26"/>
        </w:rPr>
        <w:t xml:space="preserve">CIG </w:t>
      </w:r>
      <w:r w:rsidR="00A51D22">
        <w:rPr>
          <w:rFonts w:ascii="Calibri Bold" w:hAnsi="Calibri Bold" w:cs="Calibri Bold"/>
          <w:color w:val="000000"/>
          <w:spacing w:val="1"/>
          <w:sz w:val="26"/>
          <w:szCs w:val="26"/>
        </w:rPr>
        <w:t>n.ZFA2582925</w:t>
      </w:r>
    </w:p>
    <w:bookmarkEnd w:id="1"/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Calibri Bold" w:hAnsi="Calibri Bold" w:cs="Calibri Bold"/>
          <w:color w:val="000000"/>
          <w:spacing w:val="1"/>
          <w:sz w:val="26"/>
          <w:szCs w:val="26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Calibri Bold" w:hAnsi="Calibri Bold" w:cs="Calibri Bold"/>
          <w:color w:val="000000"/>
          <w:spacing w:val="1"/>
          <w:sz w:val="26"/>
          <w:szCs w:val="26"/>
        </w:rPr>
      </w:pPr>
    </w:p>
    <w:p w:rsidR="002A25DB" w:rsidRDefault="009234D1">
      <w:pPr>
        <w:widowControl w:val="0"/>
        <w:tabs>
          <w:tab w:val="left" w:pos="5345"/>
        </w:tabs>
        <w:autoSpaceDE w:val="0"/>
        <w:autoSpaceDN w:val="0"/>
        <w:adjustRightInd w:val="0"/>
        <w:spacing w:before="69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La sottoscritta società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, iscritta al R.U.I. (Registro Unico degli</w:t>
      </w:r>
    </w:p>
    <w:p w:rsidR="002A25DB" w:rsidRDefault="009234D1">
      <w:pPr>
        <w:widowControl w:val="0"/>
        <w:autoSpaceDE w:val="0"/>
        <w:autoSpaceDN w:val="0"/>
        <w:adjustRightInd w:val="0"/>
        <w:spacing w:before="207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Intermediari) istituito con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</w:rPr>
        <w:t>D.Lgs.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 209/5 Codice delle Assicurazioni  Private al  N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2A25DB" w:rsidRDefault="009234D1">
      <w:pPr>
        <w:widowControl w:val="0"/>
        <w:tabs>
          <w:tab w:val="left" w:pos="3521"/>
        </w:tabs>
        <w:autoSpaceDE w:val="0"/>
        <w:autoSpaceDN w:val="0"/>
        <w:adjustRightInd w:val="0"/>
        <w:spacing w:before="31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Con sede a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in via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1" w:after="0" w:line="207" w:lineRule="exact"/>
        <w:ind w:left="118"/>
        <w:rPr>
          <w:rFonts w:ascii="Bookman Old Style" w:hAnsi="Bookman Old Style" w:cs="Bookman Old Style"/>
          <w:color w:val="000000"/>
          <w:spacing w:val="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Partita Iva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Bookman Old Style" w:hAnsi="Bookman Old Style" w:cs="Bookman Old Style"/>
          <w:color w:val="000000"/>
          <w:spacing w:val="1"/>
          <w:sz w:val="18"/>
          <w:szCs w:val="18"/>
        </w:rPr>
      </w:pPr>
    </w:p>
    <w:p w:rsidR="002A25DB" w:rsidRDefault="009234D1">
      <w:pPr>
        <w:widowControl w:val="0"/>
        <w:tabs>
          <w:tab w:val="left" w:pos="2671"/>
          <w:tab w:val="left" w:pos="5319"/>
        </w:tabs>
        <w:autoSpaceDE w:val="0"/>
        <w:autoSpaceDN w:val="0"/>
        <w:adjustRightInd w:val="0"/>
        <w:spacing w:before="30" w:after="0" w:line="207" w:lineRule="exact"/>
        <w:ind w:left="11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proofErr w:type="spellStart"/>
      <w:r>
        <w:rPr>
          <w:rFonts w:ascii="Bookman Old Style" w:hAnsi="Bookman Old Style" w:cs="Bookman Old Style"/>
          <w:color w:val="000000"/>
          <w:sz w:val="18"/>
          <w:szCs w:val="18"/>
        </w:rPr>
        <w:t>Tel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</w:rPr>
        <w:tab/>
        <w:t>fax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>e-mail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4306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2" w:after="0" w:line="207" w:lineRule="exact"/>
        <w:ind w:left="4306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CHIEDE </w:t>
      </w:r>
    </w:p>
    <w:p w:rsidR="002A25DB" w:rsidRDefault="009234D1">
      <w:pPr>
        <w:widowControl w:val="0"/>
        <w:autoSpaceDE w:val="0"/>
        <w:autoSpaceDN w:val="0"/>
        <w:adjustRightInd w:val="0"/>
        <w:spacing w:before="58" w:after="0" w:line="420" w:lineRule="exact"/>
        <w:ind w:left="118" w:right="793"/>
        <w:jc w:val="both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di partecipare alla gara per l’affidamento del servizio di assicurazione in favore degli alunni e del </w:t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personale scolastico A.S. 2018/2019. </w:t>
      </w:r>
    </w:p>
    <w:p w:rsidR="002A25DB" w:rsidRDefault="009234D1">
      <w:pPr>
        <w:widowControl w:val="0"/>
        <w:tabs>
          <w:tab w:val="left" w:pos="6379"/>
        </w:tabs>
        <w:autoSpaceDE w:val="0"/>
        <w:autoSpaceDN w:val="0"/>
        <w:adjustRightInd w:val="0"/>
        <w:spacing w:before="196" w:after="0" w:line="207" w:lineRule="exact"/>
        <w:ind w:left="11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Inoltre si dichiara ai sensi e per gli effetti di cui al DPR 18/12/2000 n. </w:t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ab/>
        <w:t xml:space="preserve">445 </w:t>
      </w:r>
    </w:p>
    <w:p w:rsidR="002A25DB" w:rsidRDefault="009234D1">
      <w:pPr>
        <w:widowControl w:val="0"/>
        <w:tabs>
          <w:tab w:val="left" w:pos="449"/>
        </w:tabs>
        <w:autoSpaceDE w:val="0"/>
        <w:autoSpaceDN w:val="0"/>
        <w:adjustRightInd w:val="0"/>
        <w:spacing w:before="203" w:after="0" w:line="220" w:lineRule="exact"/>
        <w:ind w:left="118" w:right="874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(i)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  di aver esaminato le condizioni contenute nella lettera di invito (inclusi tutti gli allegati) e di </w:t>
      </w:r>
      <w:r>
        <w:rPr>
          <w:rFonts w:ascii="Bookman Old Style" w:hAnsi="Bookman Old Style" w:cs="Bookman Old Style"/>
          <w:color w:val="000000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 xml:space="preserve">accettarle incondizionatamente ed integralmente senza riserva alcuna;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4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(ii)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di essere regolarmente iscritto alla C.C.I.A.A. con riferimento allo specifico settore di attività </w:t>
      </w:r>
    </w:p>
    <w:p w:rsidR="002A25DB" w:rsidRDefault="009234D1">
      <w:pPr>
        <w:widowControl w:val="0"/>
        <w:tabs>
          <w:tab w:val="left" w:pos="7347"/>
        </w:tabs>
        <w:autoSpaceDE w:val="0"/>
        <w:autoSpaceDN w:val="0"/>
        <w:adjustRightInd w:val="0"/>
        <w:spacing w:before="17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oggetto della gara, con indicazione degli estremi  di iscrizione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;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16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(iii)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</w:rPr>
        <w:t>che il legale rappresentante (o il procuratore speciale/agente) è il Sig.</w:t>
      </w:r>
    </w:p>
    <w:p w:rsidR="002A25DB" w:rsidRDefault="009234D1">
      <w:pPr>
        <w:widowControl w:val="0"/>
        <w:tabs>
          <w:tab w:val="left" w:pos="3622"/>
          <w:tab w:val="left" w:pos="5023"/>
          <w:tab w:val="left" w:pos="9111"/>
        </w:tabs>
        <w:autoSpaceDE w:val="0"/>
        <w:autoSpaceDN w:val="0"/>
        <w:adjustRightInd w:val="0"/>
        <w:spacing w:before="9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nato a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il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, residente a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,</w:t>
      </w:r>
    </w:p>
    <w:p w:rsidR="002A25DB" w:rsidRDefault="009234D1">
      <w:pPr>
        <w:widowControl w:val="0"/>
        <w:tabs>
          <w:tab w:val="left" w:pos="3660"/>
          <w:tab w:val="left" w:pos="8203"/>
        </w:tabs>
        <w:autoSpaceDE w:val="0"/>
        <w:autoSpaceDN w:val="0"/>
        <w:adjustRightInd w:val="0"/>
        <w:spacing w:before="6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di nazionalità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codice fiscale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;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3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(iv)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di possedere tutte le iscrizioni per l’offerta assicurativa della presente gara, con indicazioni dei </w:t>
      </w:r>
    </w:p>
    <w:p w:rsidR="002A25DB" w:rsidRDefault="009234D1">
      <w:pPr>
        <w:widowControl w:val="0"/>
        <w:tabs>
          <w:tab w:val="left" w:pos="4980"/>
        </w:tabs>
        <w:autoSpaceDE w:val="0"/>
        <w:autoSpaceDN w:val="0"/>
        <w:adjustRightInd w:val="0"/>
        <w:spacing w:before="19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numeri di iscrizione al RUI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/ IVASS;</w:t>
      </w:r>
    </w:p>
    <w:p w:rsidR="002A25DB" w:rsidRDefault="009234D1">
      <w:pPr>
        <w:widowControl w:val="0"/>
        <w:autoSpaceDE w:val="0"/>
        <w:autoSpaceDN w:val="0"/>
        <w:adjustRightInd w:val="0"/>
        <w:spacing w:before="207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(v)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di rispettare quanto disciplinato dall’art. 30, comma 3, del Regolamento n°35/2010 dell’IVASS, </w:t>
      </w:r>
    </w:p>
    <w:p w:rsidR="002A25DB" w:rsidRDefault="009234D1">
      <w:pPr>
        <w:widowControl w:val="0"/>
        <w:autoSpaceDE w:val="0"/>
        <w:autoSpaceDN w:val="0"/>
        <w:adjustRightInd w:val="0"/>
        <w:spacing w:before="3" w:after="0" w:line="220" w:lineRule="exact"/>
        <w:ind w:left="118" w:right="337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presentando l’offerta corredata dalla documentazione prevista (Nota informativa completa, Condizioni di Polizza, Adeguatezza); </w:t>
      </w:r>
    </w:p>
    <w:p w:rsidR="002A25DB" w:rsidRDefault="009234D1">
      <w:pPr>
        <w:widowControl w:val="0"/>
        <w:autoSpaceDE w:val="0"/>
        <w:autoSpaceDN w:val="0"/>
        <w:adjustRightInd w:val="0"/>
        <w:spacing w:before="11" w:after="0" w:line="207" w:lineRule="exact"/>
        <w:ind w:left="118"/>
        <w:rPr>
          <w:rFonts w:ascii="Bookman Old Style" w:hAnsi="Bookman Old Style" w:cs="Bookman Old Style"/>
          <w:color w:val="000000"/>
          <w:spacing w:val="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>-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di allegare il Modello 7 A; </w:t>
      </w:r>
    </w:p>
    <w:p w:rsidR="002A25DB" w:rsidRDefault="009234D1">
      <w:pPr>
        <w:widowControl w:val="0"/>
        <w:autoSpaceDE w:val="0"/>
        <w:autoSpaceDN w:val="0"/>
        <w:adjustRightInd w:val="0"/>
        <w:spacing w:before="1" w:after="0" w:line="198" w:lineRule="exact"/>
        <w:ind w:left="118"/>
        <w:rPr>
          <w:rFonts w:ascii="Bookman Old Style" w:hAnsi="Bookman Old Style" w:cs="Bookman Old Style"/>
          <w:color w:val="000000"/>
          <w:spacing w:val="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>-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di allegare il Modello 7 B; </w:t>
      </w:r>
    </w:p>
    <w:p w:rsidR="002A25DB" w:rsidRDefault="009234D1">
      <w:pPr>
        <w:widowControl w:val="0"/>
        <w:autoSpaceDE w:val="0"/>
        <w:autoSpaceDN w:val="0"/>
        <w:adjustRightInd w:val="0"/>
        <w:spacing w:before="15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di allegare Copia certificato iscrizione IVASS;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6" w:after="0" w:line="207" w:lineRule="exact"/>
        <w:ind w:left="118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(vi)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la non sussistenza delle cause di esclusione di cui all’art. 80 del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</w:rPr>
        <w:t>D.Lgs.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 50/2016, espressamente </w:t>
      </w:r>
    </w:p>
    <w:p w:rsidR="002A25DB" w:rsidRDefault="009234D1">
      <w:pPr>
        <w:widowControl w:val="0"/>
        <w:autoSpaceDE w:val="0"/>
        <w:autoSpaceDN w:val="0"/>
        <w:adjustRightInd w:val="0"/>
        <w:spacing w:before="13" w:after="0" w:line="207" w:lineRule="exact"/>
        <w:ind w:left="449"/>
        <w:rPr>
          <w:rFonts w:ascii="Bookman Old Style" w:hAnsi="Bookman Old Style" w:cs="Bookman Old Style"/>
          <w:color w:val="000000"/>
          <w:spacing w:val="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riferite all’Impresa e a tutti i suoi Legali rappresentanti, nonché all’eventuale procuratore speciale;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0" w:lineRule="exact"/>
        <w:ind w:left="118"/>
        <w:jc w:val="both"/>
        <w:rPr>
          <w:rFonts w:ascii="Bookman Old Style" w:hAnsi="Bookman Old Style" w:cs="Bookman Old Style"/>
          <w:color w:val="000000"/>
          <w:spacing w:val="1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39" w:after="0" w:line="200" w:lineRule="exact"/>
        <w:ind w:left="118" w:right="378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(vii)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l’assenza di sanzioni o misure cautelari di cui al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</w:rPr>
        <w:t>D.Lgs.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 231/01 nei confronti dell’Impresa o altra sanzione che comporti il divieto di contrarre con le Pubbliche Amministrazioni;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0" w:lineRule="exact"/>
        <w:ind w:left="118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40" w:after="0" w:line="200" w:lineRule="exact"/>
        <w:ind w:left="118" w:right="56"/>
        <w:jc w:val="both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>(viii)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l’assenza  di  condanne  penali  o  provvedimenti  che  riguardino    l’attuazione    di    misure    di </w:t>
      </w: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prevenzione espressamente riferita ai soggetti dell’impresa di cui all’art. 2 comma 3 del DPR 252/98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74" w:after="0" w:line="184" w:lineRule="exact"/>
        <w:ind w:left="3648"/>
        <w:rPr>
          <w:rFonts w:ascii="Bookman Old Style" w:hAnsi="Bookman Old Style" w:cs="Bookman Old Style"/>
          <w:color w:val="000000"/>
          <w:w w:val="101"/>
          <w:sz w:val="16"/>
          <w:szCs w:val="16"/>
        </w:rPr>
      </w:pPr>
      <w:r>
        <w:rPr>
          <w:rFonts w:ascii="Bookman Old Style" w:hAnsi="Bookman Old Style" w:cs="Bookman Old Style"/>
          <w:color w:val="000000"/>
          <w:w w:val="101"/>
          <w:sz w:val="16"/>
          <w:szCs w:val="16"/>
        </w:rPr>
        <w:t xml:space="preserve">Allegato 1 - Pagina 1 di 2 </w:t>
      </w:r>
      <w:r w:rsidR="00A51D22">
        <w:rPr>
          <w:noProof/>
        </w:rPr>
        <w:pict>
          <v:polyline id="_x0000_s1026" style="position:absolute;left:0;text-align:left;z-index:-18;mso-position-horizontal-relative:page;mso-position-vertical-relative:page" points="174.6pt,217.35pt,339.25pt,217.35pt,339.25pt,216.35pt,174.6pt,216.35pt,174.6pt,217.35pt" coordsize="3293,20" o:allowincell="f" fillcolor="black" stroked="f">
            <w10:wrap anchorx="page" anchory="page"/>
          </v:polyline>
        </w:pict>
      </w:r>
      <w:r w:rsidR="00A51D22">
        <w:rPr>
          <w:noProof/>
        </w:rPr>
        <w:pict>
          <v:polyline id="_x0000_s1027" style="position:absolute;left:0;text-align:left;z-index:-17;mso-position-horizontal-relative:page;mso-position-vertical-relative:page" points="426.7pt,238.7pt,531.1pt,238.7pt,531.1pt,237.7pt,426.7pt,237.7pt,426.7pt,238.7pt" coordsize="2088,20" o:allowincell="f" fillcolor="black" stroked="f">
            <w10:wrap anchorx="page" anchory="page"/>
          </v:polyline>
        </w:pict>
      </w:r>
      <w:r w:rsidR="00A51D22">
        <w:rPr>
          <w:noProof/>
        </w:rPr>
        <w:pict>
          <v:polyline id="_x0000_s1028" style="position:absolute;left:0;text-align:left;z-index:-16;mso-position-horizontal-relative:page;mso-position-vertical-relative:page" points="126.25pt,260.3pt,248.05pt,260.3pt,248.05pt,259.3pt,126.25pt,259.3pt,126.25pt,260.3pt" coordsize="2436,20" o:allowincell="f" fillcolor="black" stroked="f">
            <w10:wrap anchorx="page" anchory="page"/>
          </v:polyline>
        </w:pict>
      </w:r>
      <w:r w:rsidR="00A51D22">
        <w:rPr>
          <w:noProof/>
        </w:rPr>
        <w:pict>
          <v:polyline id="_x0000_s1029" style="position:absolute;left:0;text-align:left;z-index:-15;mso-position-horizontal-relative:page;mso-position-vertical-relative:page" points="272.3pt,260.2pt,531.7pt,260.2pt,531.7pt,259.2pt,272.3pt,259.2pt,272.3pt,260.2pt" coordsize="5188,20" o:allowincell="f" fillcolor="black" stroked="f">
            <w10:wrap anchorx="page" anchory="page"/>
          </v:polyline>
        </w:pict>
      </w:r>
      <w:r w:rsidR="00A51D22">
        <w:rPr>
          <w:noProof/>
        </w:rPr>
        <w:pict>
          <v:polyline id="_x0000_s1030" style="position:absolute;left:0;text-align:left;z-index:-14;mso-position-horizontal-relative:page;mso-position-vertical-relative:page" points="123.7pt,281.8pt,533.15pt,281.8pt,533.15pt,280.8pt,123.7pt,280.8pt,123.7pt,281.8pt" coordsize="8189,20" o:allowincell="f" fillcolor="black" stroked="f">
            <w10:wrap anchorx="page" anchory="page"/>
          </v:polyline>
        </w:pict>
      </w:r>
      <w:r w:rsidR="00A51D22">
        <w:rPr>
          <w:noProof/>
        </w:rPr>
        <w:pict>
          <v:polyline id="_x0000_s1031" style="position:absolute;left:0;text-align:left;z-index:-13;mso-position-horizontal-relative:page;mso-position-vertical-relative:page" points="90.7pt,303.3pt,205.55pt,303.3pt,205.55pt,302.3pt,90.7pt,302.3pt,90.7pt,303.3pt" coordsize="2297,20" o:allowincell="f" fillcolor="black" stroked="f">
            <w10:wrap anchorx="page" anchory="page"/>
          </v:polyline>
        </w:pict>
      </w:r>
      <w:r w:rsidR="00A51D22">
        <w:rPr>
          <w:noProof/>
        </w:rPr>
        <w:pict>
          <v:polyline id="_x0000_s1032" style="position:absolute;left:0;text-align:left;z-index:-12;mso-position-horizontal-relative:page;mso-position-vertical-relative:page" points="218.65pt,303.3pt,337.9pt,303.3pt,337.9pt,302.3pt,218.65pt,302.3pt,218.65pt,303.3pt" coordsize="2385,20" o:allowincell="f" fillcolor="black" stroked="f">
            <w10:wrap anchorx="page" anchory="page"/>
          </v:polyline>
        </w:pict>
      </w:r>
      <w:r w:rsidR="00A51D22">
        <w:rPr>
          <w:noProof/>
        </w:rPr>
        <w:pict>
          <v:polyline id="_x0000_s1033" style="position:absolute;left:0;text-align:left;z-index:-11;mso-position-horizontal-relative:page;mso-position-vertical-relative:page" points="365.05pt,303.15pt,532.55pt,303.15pt,532.55pt,302.15pt,365.05pt,302.15pt,365.05pt,303.15pt" coordsize="3350,20" o:allowincell="f" fillcolor="black" stroked="f">
            <w10:wrap anchorx="page" anchory="page"/>
          </v:polyline>
        </w:pict>
      </w:r>
      <w:r w:rsidR="00A51D22">
        <w:rPr>
          <w:noProof/>
        </w:rPr>
        <w:pict>
          <v:polyline id="_x0000_s1034" style="position:absolute;left:0;text-align:left;z-index:-10;mso-position-horizontal-relative:page;mso-position-vertical-relative:page" points="345.85pt,453.3pt,439.3pt,453.3pt,439.3pt,452.3pt,345.85pt,452.3pt,345.85pt,453.3pt" coordsize="1869,20" o:allowincell="f" fillcolor="black" stroked="f">
            <w10:wrap anchorx="page" anchory="page"/>
          </v:polyline>
        </w:pict>
      </w:r>
      <w:r w:rsidR="00A51D22">
        <w:rPr>
          <w:noProof/>
        </w:rPr>
        <w:pict>
          <v:polyline id="_x0000_s1035" style="position:absolute;left:0;text-align:left;z-index:-9;mso-position-horizontal-relative:page;mso-position-vertical-relative:page" points="402.25pt,474.65pt,529.45pt,474.65pt,529.45pt,473.65pt,402.25pt,473.65pt,402.25pt,474.65pt" coordsize="2544,20" o:allowincell="f" fillcolor="black" stroked="f">
            <w10:wrap anchorx="page" anchory="page"/>
          </v:polyline>
        </w:pict>
      </w:r>
      <w:r w:rsidR="00A51D22">
        <w:rPr>
          <w:noProof/>
        </w:rPr>
        <w:pict>
          <v:polyline id="_x0000_s1036" style="position:absolute;left:0;text-align:left;z-index:-8;mso-position-horizontal-relative:page;mso-position-vertical-relative:page" points="105.7pt,485.55pt,253.1pt,485.55pt,253.1pt,484.55pt,105.7pt,484.55pt,105.7pt,485.55pt" coordsize="2948,20" o:allowincell="f" fillcolor="black" stroked="f">
            <w10:wrap anchorx="page" anchory="page"/>
          </v:polyline>
        </w:pict>
      </w:r>
      <w:r w:rsidR="00A51D22">
        <w:rPr>
          <w:noProof/>
        </w:rPr>
        <w:pict>
          <v:polyline id="_x0000_s1037" style="position:absolute;left:0;text-align:left;z-index:-7;mso-position-horizontal-relative:page;mso-position-vertical-relative:page" points="258.35pt,485.55pt,323.15pt,485.55pt,323.15pt,484.55pt,258.35pt,484.55pt,258.35pt,485.55pt" coordsize="1296,20" o:allowincell="f" fillcolor="black" stroked="f">
            <w10:wrap anchorx="page" anchory="page"/>
          </v:polyline>
        </w:pict>
      </w:r>
      <w:r w:rsidR="00A51D22">
        <w:rPr>
          <w:noProof/>
        </w:rPr>
        <w:pict>
          <v:polyline id="_x0000_s1038" style="position:absolute;left:0;text-align:left;z-index:-6;mso-position-horizontal-relative:page;mso-position-vertical-relative:page" points="377.4pt,485.55pt,527.5pt,485.55pt,527.5pt,484.55pt,377.4pt,484.55pt,377.4pt,485.55pt" coordsize="3002,20" o:allowincell="f" fillcolor="black" stroked="f">
            <w10:wrap anchorx="page" anchory="page"/>
          </v:polyline>
        </w:pict>
      </w:r>
      <w:r w:rsidR="00A51D22">
        <w:rPr>
          <w:noProof/>
        </w:rPr>
        <w:pict>
          <v:polyline id="_x0000_s1039" style="position:absolute;left:0;text-align:left;z-index:-5;mso-position-horizontal-relative:page;mso-position-vertical-relative:page" points="137.4pt,496.35pt,255pt,496.35pt,255pt,495.35pt,137.4pt,495.35pt,137.4pt,496.35pt" coordsize="2352,20" o:allowincell="f" fillcolor="black" stroked="f">
            <w10:wrap anchorx="page" anchory="page"/>
          </v:polyline>
        </w:pict>
      </w:r>
      <w:r w:rsidR="00A51D22">
        <w:rPr>
          <w:noProof/>
        </w:rPr>
        <w:pict>
          <v:polyline id="_x0000_s1040" style="position:absolute;left:0;text-align:left;z-index:-4;mso-position-horizontal-relative:page;mso-position-vertical-relative:page" points="312.7pt,496.35pt,482.15pt,496.35pt,482.15pt,495.35pt,312.7pt,495.35pt,312.7pt,496.35pt" coordsize="3389,20" o:allowincell="f" fillcolor="black" stroked="f">
            <w10:wrap anchorx="page" anchory="page"/>
          </v:polyline>
        </w:pict>
      </w:r>
      <w:r w:rsidR="00A51D22">
        <w:rPr>
          <w:noProof/>
        </w:rPr>
        <w:pict>
          <v:polyline id="_x0000_s1041" style="position:absolute;left:0;text-align:left;z-index:-3;mso-position-horizontal-relative:page;mso-position-vertical-relative:page" points="196.7pt,528.4pt,321pt,528.4pt,321pt,527.4pt,196.7pt,527.4pt,196.7pt,528.4pt" coordsize="2486,20" o:allowincell="f" fillcolor="black" stroked="f">
            <w10:wrap anchorx="page" anchory="page"/>
          </v:polyline>
        </w:pic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w w:val="101"/>
          <w:sz w:val="16"/>
          <w:szCs w:val="16"/>
        </w:rPr>
        <w:sectPr w:rsidR="002A25DB">
          <w:pgSz w:w="12240" w:h="15840"/>
          <w:pgMar w:top="-1437" w:right="1353" w:bottom="-20" w:left="1440" w:header="720" w:footer="720" w:gutter="0"/>
          <w:cols w:space="720"/>
          <w:noEndnote/>
        </w:sectPr>
      </w:pPr>
    </w:p>
    <w:p w:rsidR="002A25DB" w:rsidRDefault="009234D1">
      <w:pPr>
        <w:widowControl w:val="0"/>
        <w:autoSpaceDE w:val="0"/>
        <w:autoSpaceDN w:val="0"/>
        <w:adjustRightInd w:val="0"/>
        <w:spacing w:before="1" w:after="0" w:line="213" w:lineRule="exact"/>
        <w:ind w:left="118" w:right="58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bookmarkStart w:id="2" w:name="Pg2"/>
      <w:bookmarkEnd w:id="2"/>
      <w:r>
        <w:rPr>
          <w:rFonts w:ascii="Bookman Old Style" w:hAnsi="Bookman Old Style" w:cs="Bookman Old Style"/>
          <w:color w:val="000000"/>
          <w:w w:val="105"/>
          <w:sz w:val="18"/>
          <w:szCs w:val="18"/>
        </w:rPr>
        <w:lastRenderedPageBreak/>
        <w:t>(ix)</w:t>
      </w:r>
      <w:r>
        <w:rPr>
          <w:rFonts w:ascii="Arial" w:hAnsi="Arial" w:cs="Arial"/>
          <w:color w:val="000000"/>
          <w:w w:val="105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w w:val="105"/>
          <w:sz w:val="18"/>
          <w:szCs w:val="18"/>
        </w:rPr>
        <w:t xml:space="preserve">di non trovarsi rispetto ad altro partecipante alla medesima procedura di affidamento, in una </w:t>
      </w:r>
      <w:r>
        <w:rPr>
          <w:rFonts w:ascii="Bookman Old Style" w:hAnsi="Bookman Old Style" w:cs="Bookman Old Style"/>
          <w:color w:val="000000"/>
          <w:w w:val="105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w w:val="107"/>
          <w:sz w:val="18"/>
          <w:szCs w:val="18"/>
        </w:rPr>
        <w:t xml:space="preserve">situazione di controllo di cui all’art. 2359 c.c., o in una qualsiasi relazione, anche di fatto, se la </w:t>
      </w:r>
      <w:r>
        <w:rPr>
          <w:rFonts w:ascii="Bookman Old Style" w:hAnsi="Bookman Old Style" w:cs="Bookman Old Style"/>
          <w:color w:val="000000"/>
          <w:w w:val="107"/>
          <w:sz w:val="18"/>
          <w:szCs w:val="18"/>
        </w:rPr>
        <w:br/>
        <w:t xml:space="preserve">situazione di controllo o la relazione comporti che le offerte sono imputabili ad un unico centro </w:t>
      </w:r>
      <w:r>
        <w:rPr>
          <w:rFonts w:ascii="Bookman Old Style" w:hAnsi="Bookman Old Style" w:cs="Bookman Old Style"/>
          <w:color w:val="000000"/>
          <w:w w:val="107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decisionale; </w:t>
      </w:r>
    </w:p>
    <w:p w:rsidR="002A25DB" w:rsidRDefault="009234D1">
      <w:pPr>
        <w:widowControl w:val="0"/>
        <w:autoSpaceDE w:val="0"/>
        <w:autoSpaceDN w:val="0"/>
        <w:adjustRightInd w:val="0"/>
        <w:spacing w:before="177" w:after="0" w:line="250" w:lineRule="exact"/>
        <w:ind w:left="118" w:right="56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w w:val="104"/>
          <w:sz w:val="18"/>
          <w:szCs w:val="18"/>
        </w:rPr>
        <w:t>(x)</w:t>
      </w:r>
      <w:r>
        <w:rPr>
          <w:rFonts w:ascii="Arial" w:hAnsi="Arial" w:cs="Arial"/>
          <w:color w:val="000000"/>
          <w:w w:val="104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w w:val="104"/>
          <w:sz w:val="18"/>
          <w:szCs w:val="18"/>
        </w:rPr>
        <w:t xml:space="preserve">la dichiarazione di essere in grado di svolgere le pratiche di infortunio, in alternativa: a) on line </w:t>
      </w:r>
      <w:r>
        <w:rPr>
          <w:rFonts w:ascii="Bookman Old Style" w:hAnsi="Bookman Old Style" w:cs="Bookman Old Style"/>
          <w:color w:val="000000"/>
          <w:w w:val="104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w w:val="106"/>
          <w:sz w:val="18"/>
          <w:szCs w:val="18"/>
        </w:rPr>
        <w:t xml:space="preserve">congiuntamente ad una presenza operativa sul territorio della Regione o limitrofe, b) fisicamente </w:t>
      </w:r>
      <w:r>
        <w:rPr>
          <w:rFonts w:ascii="Bookman Old Style" w:hAnsi="Bookman Old Style" w:cs="Bookman Old Style"/>
          <w:color w:val="000000"/>
          <w:w w:val="106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t xml:space="preserve">presenti e raggiungibili  dal lunedì al venerdì sul territorio della Provincia; a) e b): e che per entrambe </w:t>
      </w:r>
      <w:r>
        <w:rPr>
          <w:rFonts w:ascii="Bookman Old Style" w:hAnsi="Bookman Old Style" w:cs="Bookman Old Style"/>
          <w:color w:val="000000"/>
          <w:spacing w:val="2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w w:val="105"/>
          <w:sz w:val="18"/>
          <w:szCs w:val="18"/>
        </w:rPr>
        <w:t xml:space="preserve">le soluzioni sarà fornito un nominativo di riferimento per tutta la durata del contratto; (indicare il </w:t>
      </w:r>
      <w:r>
        <w:rPr>
          <w:rFonts w:ascii="Bookman Old Style" w:hAnsi="Bookman Old Style" w:cs="Bookman Old Style"/>
          <w:color w:val="000000"/>
          <w:w w:val="105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luogo fisico) </w:t>
      </w:r>
    </w:p>
    <w:p w:rsidR="002A25DB" w:rsidRDefault="009234D1">
      <w:pPr>
        <w:widowControl w:val="0"/>
        <w:autoSpaceDE w:val="0"/>
        <w:autoSpaceDN w:val="0"/>
        <w:adjustRightInd w:val="0"/>
        <w:spacing w:before="195" w:after="0" w:line="220" w:lineRule="exact"/>
        <w:ind w:left="118" w:right="58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w w:val="108"/>
          <w:sz w:val="18"/>
          <w:szCs w:val="18"/>
        </w:rPr>
        <w:t>(</w:t>
      </w:r>
      <w:proofErr w:type="spellStart"/>
      <w:r>
        <w:rPr>
          <w:rFonts w:ascii="Bookman Old Style" w:hAnsi="Bookman Old Style" w:cs="Bookman Old Style"/>
          <w:color w:val="000000"/>
          <w:w w:val="108"/>
          <w:sz w:val="18"/>
          <w:szCs w:val="18"/>
        </w:rPr>
        <w:t>xI</w:t>
      </w:r>
      <w:proofErr w:type="spellEnd"/>
      <w:r>
        <w:rPr>
          <w:rFonts w:ascii="Bookman Old Style" w:hAnsi="Bookman Old Style" w:cs="Bookman Old Style"/>
          <w:color w:val="000000"/>
          <w:w w:val="108"/>
          <w:sz w:val="18"/>
          <w:szCs w:val="18"/>
        </w:rPr>
        <w:t xml:space="preserve">) l’assenza di procedure (anche in corso) di emersione del lavoro sommerso, ai sensi del D.L. </w:t>
      </w:r>
      <w:r>
        <w:rPr>
          <w:rFonts w:ascii="Bookman Old Style" w:hAnsi="Bookman Old Style" w:cs="Bookman Old Style"/>
          <w:color w:val="000000"/>
          <w:w w:val="108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pacing w:val="3"/>
          <w:sz w:val="18"/>
          <w:szCs w:val="18"/>
        </w:rPr>
        <w:t xml:space="preserve">25/09/2002 n. 210 (coordinato e modificato dalla Legge di conversione n. 266/2002), art. 1, comma </w:t>
      </w:r>
      <w:r>
        <w:rPr>
          <w:rFonts w:ascii="Bookman Old Style" w:hAnsi="Bookman Old Style" w:cs="Bookman Old Style"/>
          <w:color w:val="000000"/>
          <w:spacing w:val="3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14; </w:t>
      </w:r>
    </w:p>
    <w:p w:rsidR="002A25DB" w:rsidRDefault="009234D1">
      <w:pPr>
        <w:widowControl w:val="0"/>
        <w:autoSpaceDE w:val="0"/>
        <w:autoSpaceDN w:val="0"/>
        <w:adjustRightInd w:val="0"/>
        <w:spacing w:before="200" w:after="0" w:line="220" w:lineRule="exact"/>
        <w:ind w:left="118" w:right="58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w w:val="105"/>
          <w:sz w:val="18"/>
          <w:szCs w:val="18"/>
        </w:rPr>
        <w:t>(XII)</w:t>
      </w:r>
      <w:r>
        <w:rPr>
          <w:rFonts w:ascii="Arial" w:hAnsi="Arial" w:cs="Arial"/>
          <w:color w:val="000000"/>
          <w:w w:val="105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w w:val="105"/>
          <w:sz w:val="18"/>
          <w:szCs w:val="18"/>
        </w:rPr>
        <w:t xml:space="preserve">il rispetto dei contratti collettivi nazionali di lavoro, degli obblighi sindacali  integrativi,  delle </w:t>
      </w:r>
      <w:r>
        <w:rPr>
          <w:rFonts w:ascii="Bookman Old Style" w:hAnsi="Bookman Old Style" w:cs="Bookman Old Style"/>
          <w:color w:val="000000"/>
          <w:w w:val="103"/>
          <w:sz w:val="18"/>
          <w:szCs w:val="18"/>
        </w:rPr>
        <w:t xml:space="preserve">norme sulla sicurezza dei lavoratori nei luoghi di lavoro, degli adempimenti di legge nei confronti di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lavoratori dipendenti e/o dei soci nel rispetto delle norme vigenti; </w:t>
      </w:r>
    </w:p>
    <w:p w:rsidR="002A25DB" w:rsidRDefault="009234D1">
      <w:pPr>
        <w:widowControl w:val="0"/>
        <w:autoSpaceDE w:val="0"/>
        <w:autoSpaceDN w:val="0"/>
        <w:adjustRightInd w:val="0"/>
        <w:spacing w:before="180" w:after="0" w:line="220" w:lineRule="exact"/>
        <w:ind w:left="118" w:right="58"/>
        <w:jc w:val="both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>(XIII)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di essere in regola con le norme che disciplinano il diritto al lavoro dei disabili ai sensi della legge </w:t>
      </w: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68/99. </w:t>
      </w:r>
    </w:p>
    <w:p w:rsidR="002A25DB" w:rsidRDefault="009234D1">
      <w:pPr>
        <w:widowControl w:val="0"/>
        <w:autoSpaceDE w:val="0"/>
        <w:autoSpaceDN w:val="0"/>
        <w:adjustRightInd w:val="0"/>
        <w:spacing w:before="200" w:after="0" w:line="220" w:lineRule="exact"/>
        <w:ind w:left="118" w:right="58"/>
        <w:jc w:val="both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1"/>
          <w:sz w:val="18"/>
          <w:szCs w:val="18"/>
        </w:rPr>
        <w:t xml:space="preserve">Si  allega  la  fotocopia  di  documento  di  identità  in  corso  di  validità  del    legale    rappresentante </w:t>
      </w: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dell’impresa   assicuratrice   o   dell’agente   procuratore   speciale   dell’Impresa   che   sottoscrive </w:t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la dichiarazione ai sensi e per gli effetti dell’art. 38 del DPR n. 445/2000.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697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207" w:lineRule="exact"/>
        <w:ind w:left="1697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9234D1">
      <w:pPr>
        <w:widowControl w:val="0"/>
        <w:tabs>
          <w:tab w:val="left" w:pos="6091"/>
        </w:tabs>
        <w:autoSpaceDE w:val="0"/>
        <w:autoSpaceDN w:val="0"/>
        <w:adjustRightInd w:val="0"/>
        <w:spacing w:before="17" w:after="0" w:line="207" w:lineRule="exact"/>
        <w:ind w:left="1697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DATA E LUOGO </w:t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ab/>
        <w:t xml:space="preserve">TIMBRO E FIRMA </w:t>
      </w:r>
    </w:p>
    <w:p w:rsidR="002A25DB" w:rsidRDefault="009234D1">
      <w:pPr>
        <w:widowControl w:val="0"/>
        <w:tabs>
          <w:tab w:val="left" w:pos="6070"/>
        </w:tabs>
        <w:autoSpaceDE w:val="0"/>
        <w:autoSpaceDN w:val="0"/>
        <w:adjustRightInd w:val="0"/>
        <w:spacing w:before="19" w:after="0" w:line="200" w:lineRule="exact"/>
        <w:ind w:left="5479" w:right="990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 xml:space="preserve">PER ACCETTAZIONE DA PARTE </w:t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br/>
      </w:r>
      <w:r>
        <w:rPr>
          <w:rFonts w:ascii="Bookman Old Style" w:hAnsi="Bookman Old Style" w:cs="Bookman Old Style"/>
          <w:color w:val="000000"/>
          <w:spacing w:val="-1"/>
          <w:sz w:val="18"/>
          <w:szCs w:val="18"/>
        </w:rPr>
        <w:tab/>
        <w:t xml:space="preserve">DELL’OFFERENTE </w:t>
      </w: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2A25DB">
      <w:pPr>
        <w:widowControl w:val="0"/>
        <w:autoSpaceDE w:val="0"/>
        <w:autoSpaceDN w:val="0"/>
        <w:adjustRightInd w:val="0"/>
        <w:spacing w:after="0" w:line="184" w:lineRule="exact"/>
        <w:ind w:left="3648"/>
        <w:rPr>
          <w:rFonts w:ascii="Bookman Old Style" w:hAnsi="Bookman Old Style" w:cs="Bookman Old Style"/>
          <w:color w:val="000000"/>
          <w:spacing w:val="-1"/>
          <w:sz w:val="18"/>
          <w:szCs w:val="18"/>
        </w:rPr>
      </w:pPr>
    </w:p>
    <w:p w:rsidR="002A25DB" w:rsidRDefault="009234D1">
      <w:pPr>
        <w:widowControl w:val="0"/>
        <w:autoSpaceDE w:val="0"/>
        <w:autoSpaceDN w:val="0"/>
        <w:adjustRightInd w:val="0"/>
        <w:spacing w:before="122" w:after="0" w:line="184" w:lineRule="exact"/>
        <w:ind w:left="3648"/>
        <w:rPr>
          <w:rFonts w:ascii="Bookman Old Style" w:hAnsi="Bookman Old Style" w:cs="Bookman Old Style"/>
          <w:color w:val="000000"/>
          <w:w w:val="101"/>
          <w:sz w:val="16"/>
          <w:szCs w:val="16"/>
        </w:rPr>
      </w:pPr>
      <w:r>
        <w:rPr>
          <w:rFonts w:ascii="Bookman Old Style" w:hAnsi="Bookman Old Style" w:cs="Bookman Old Style"/>
          <w:color w:val="000000"/>
          <w:w w:val="101"/>
          <w:sz w:val="16"/>
          <w:szCs w:val="16"/>
        </w:rPr>
        <w:t xml:space="preserve">Allegato 1 - Pagina 2 di 2 </w:t>
      </w:r>
      <w:r w:rsidR="00A51D22">
        <w:rPr>
          <w:noProof/>
        </w:rPr>
        <w:pict>
          <v:line id="_x0000_s1042" style="position:absolute;left:0;text-align:left;z-index:-2;mso-position-horizontal-relative:page;mso-position-vertical-relative:page" from="334.9pt,414.25pt" to="499.7pt,414.25pt" o:allowincell="f" strokeweight=".16064mm">
            <w10:wrap anchorx="page" anchory="page"/>
          </v:line>
        </w:pict>
      </w:r>
      <w:r w:rsidR="00A51D22">
        <w:rPr>
          <w:noProof/>
        </w:rPr>
        <w:pict>
          <v:line id="_x0000_s1043" style="position:absolute;left:0;text-align:left;z-index:-1;mso-position-horizontal-relative:page;mso-position-vertical-relative:page" from="120.35pt,414.25pt" to="266.75pt,414.25pt" o:allowincell="f" strokeweight=".16064mm">
            <w10:wrap anchorx="page" anchory="page"/>
          </v:line>
        </w:pict>
      </w:r>
    </w:p>
    <w:p w:rsidR="002A25DB" w:rsidRDefault="002A25D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w w:val="101"/>
          <w:sz w:val="24"/>
          <w:szCs w:val="24"/>
        </w:rPr>
      </w:pPr>
    </w:p>
    <w:sectPr w:rsidR="002A25DB">
      <w:pgSz w:w="12240" w:h="15840"/>
      <w:pgMar w:top="-1324" w:right="1350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4D1"/>
    <w:rsid w:val="00030964"/>
    <w:rsid w:val="002A25DB"/>
    <w:rsid w:val="009234D1"/>
    <w:rsid w:val="00A5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postazione_3</cp:lastModifiedBy>
  <cp:revision>4</cp:revision>
  <dcterms:created xsi:type="dcterms:W3CDTF">2018-10-25T14:50:00Z</dcterms:created>
  <dcterms:modified xsi:type="dcterms:W3CDTF">2018-10-26T10:54:00Z</dcterms:modified>
</cp:coreProperties>
</file>