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66" w:rsidRDefault="00BD7866" w:rsidP="00FD4D91">
      <w:pPr>
        <w:ind w:right="-23"/>
        <w:jc w:val="center"/>
        <w:rPr>
          <w:rFonts w:ascii="Bell MT" w:eastAsia="Batang" w:hAnsi="Bell MT"/>
          <w:b/>
          <w:bCs/>
          <w:i/>
          <w:iCs/>
          <w:sz w:val="20"/>
        </w:rPr>
      </w:pPr>
      <w:r>
        <w:rPr>
          <w:rFonts w:ascii="Bell MT" w:eastAsia="Batang" w:hAnsi="Bell MT"/>
          <w:b/>
          <w:bCs/>
          <w:i/>
          <w:iCs/>
          <w:sz w:val="20"/>
        </w:rPr>
        <w:t>ESTRATTO DAL REGOLAMENTO DA FAR SOTTOSCRIVERE AGLI ALUNNI</w:t>
      </w:r>
    </w:p>
    <w:p w:rsidR="00BD7866" w:rsidRDefault="00BD7866" w:rsidP="00FD4D91">
      <w:pPr>
        <w:ind w:right="-23"/>
        <w:jc w:val="center"/>
        <w:rPr>
          <w:rFonts w:ascii="Bell MT" w:eastAsia="Batang" w:hAnsi="Bell MT"/>
          <w:b/>
          <w:bCs/>
          <w:i/>
          <w:iCs/>
          <w:sz w:val="20"/>
        </w:rPr>
      </w:pPr>
      <w:r>
        <w:rPr>
          <w:rFonts w:ascii="Bell MT" w:eastAsia="Batang" w:hAnsi="Bell MT"/>
          <w:b/>
          <w:bCs/>
          <w:i/>
          <w:iCs/>
          <w:sz w:val="20"/>
        </w:rPr>
        <w:t>E GENITORI DEGLI ALUNNI CHE  PARTECIPANO A VIAGGI I ISTRUZIONE</w:t>
      </w:r>
    </w:p>
    <w:p w:rsidR="00BD7866" w:rsidRDefault="00BD7866" w:rsidP="00FD4D91">
      <w:pPr>
        <w:ind w:right="-23"/>
        <w:jc w:val="center"/>
        <w:rPr>
          <w:rFonts w:ascii="Bell MT" w:eastAsia="Batang" w:hAnsi="Bell MT"/>
          <w:b/>
          <w:bCs/>
          <w:i/>
          <w:iCs/>
          <w:sz w:val="28"/>
          <w:u w:val="single"/>
        </w:rPr>
      </w:pPr>
    </w:p>
    <w:p w:rsidR="00BD7866" w:rsidRDefault="00BD7866" w:rsidP="00FD4D91">
      <w:pPr>
        <w:ind w:right="-23"/>
        <w:jc w:val="center"/>
        <w:rPr>
          <w:rFonts w:ascii="Bell MT" w:eastAsia="Batang" w:hAnsi="Bell MT"/>
          <w:b/>
          <w:bCs/>
          <w:i/>
          <w:iCs/>
          <w:sz w:val="28"/>
        </w:rPr>
      </w:pPr>
      <w:r>
        <w:rPr>
          <w:rFonts w:ascii="Bell MT" w:eastAsia="Batang" w:hAnsi="Bell MT"/>
          <w:b/>
          <w:bCs/>
          <w:i/>
          <w:iCs/>
          <w:sz w:val="28"/>
          <w:u w:val="single"/>
        </w:rPr>
        <w:t>CON PERNOTTAMENTO</w:t>
      </w:r>
    </w:p>
    <w:p w:rsidR="00BD7866" w:rsidRDefault="00BD7866" w:rsidP="00FD4D91">
      <w:pPr>
        <w:ind w:right="-23"/>
        <w:jc w:val="both"/>
        <w:rPr>
          <w:rFonts w:ascii="Bell MT" w:eastAsia="Batang" w:hAnsi="Bell MT"/>
          <w:b/>
          <w:bCs/>
          <w:i/>
          <w:iCs/>
          <w:sz w:val="28"/>
        </w:rPr>
      </w:pPr>
    </w:p>
    <w:p w:rsidR="00BD7866" w:rsidRDefault="00BD7866" w:rsidP="00BD7866">
      <w:pPr>
        <w:pStyle w:val="Titolo7"/>
        <w:rPr>
          <w:rFonts w:ascii="Bell MT" w:hAnsi="Bell MT"/>
          <w:sz w:val="20"/>
        </w:rPr>
      </w:pPr>
      <w:r>
        <w:rPr>
          <w:rFonts w:ascii="Bell MT" w:hAnsi="Bell MT"/>
          <w:sz w:val="20"/>
        </w:rPr>
        <w:t>Art. 11</w:t>
      </w:r>
      <w:r>
        <w:rPr>
          <w:rFonts w:ascii="Bell MT" w:hAnsi="Bell MT"/>
          <w:sz w:val="20"/>
        </w:rPr>
        <w:tab/>
        <w:t xml:space="preserve">NORME </w:t>
      </w:r>
      <w:proofErr w:type="spellStart"/>
      <w:r>
        <w:rPr>
          <w:rFonts w:ascii="Bell MT" w:hAnsi="Bell MT"/>
          <w:sz w:val="20"/>
        </w:rPr>
        <w:t>DI</w:t>
      </w:r>
      <w:proofErr w:type="spellEnd"/>
      <w:r>
        <w:rPr>
          <w:rFonts w:ascii="Bell MT" w:hAnsi="Bell MT"/>
          <w:sz w:val="20"/>
        </w:rPr>
        <w:t xml:space="preserve"> COMPORTAMENTO </w:t>
      </w:r>
    </w:p>
    <w:p w:rsidR="00BD7866" w:rsidRDefault="00BD7866" w:rsidP="00BD7866">
      <w:pPr>
        <w:ind w:left="360"/>
        <w:jc w:val="both"/>
        <w:rPr>
          <w:rFonts w:ascii="Bell MT" w:eastAsia="Batang" w:hAnsi="Bell MT"/>
          <w:sz w:val="20"/>
        </w:rPr>
      </w:pPr>
    </w:p>
    <w:p w:rsidR="00BD7866" w:rsidRDefault="00BD7866" w:rsidP="00BD7866">
      <w:pPr>
        <w:pStyle w:val="Rientrocorpodeltesto"/>
        <w:numPr>
          <w:ilvl w:val="0"/>
          <w:numId w:val="3"/>
        </w:numPr>
        <w:tabs>
          <w:tab w:val="num" w:pos="720"/>
        </w:tabs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Portare con sé il programma dettagliato, numeri di cellulari dei docenti accompagnatori e il recapito dell’hotel (utili nel caso in cui ci si dovesse smarrire);</w:t>
      </w:r>
    </w:p>
    <w:p w:rsidR="00BD7866" w:rsidRDefault="00BD7866" w:rsidP="00BD7866">
      <w:pPr>
        <w:pStyle w:val="Rientrocorpodeltesto"/>
        <w:numPr>
          <w:ilvl w:val="0"/>
          <w:numId w:val="3"/>
        </w:numPr>
        <w:tabs>
          <w:tab w:val="num" w:pos="720"/>
        </w:tabs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 xml:space="preserve">Non allontanarsi mai dal gruppo; nel caso ci si dovesse smarrire, rivolgersi sempre per informazione o per aiuto a persone in divisa: vigili urbani, poliziotti, carabinieri;  </w:t>
      </w:r>
    </w:p>
    <w:p w:rsidR="00BD7866" w:rsidRDefault="00BD7866" w:rsidP="00BD7866">
      <w:pPr>
        <w:pStyle w:val="Rientrocorpodeltesto"/>
        <w:numPr>
          <w:ilvl w:val="0"/>
          <w:numId w:val="3"/>
        </w:numPr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Non soffermarsi presso bancarelle o vetrine di negozi se non con il permesso del docente accompagnatore;</w:t>
      </w:r>
    </w:p>
    <w:p w:rsidR="00BD7866" w:rsidRDefault="00BD7866" w:rsidP="00BD7866">
      <w:pPr>
        <w:pStyle w:val="Rientrocorpodeltesto"/>
        <w:numPr>
          <w:ilvl w:val="0"/>
          <w:numId w:val="3"/>
        </w:numPr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Rispettare le persone, le cose, le abitudini e gli usi del luogo;</w:t>
      </w:r>
    </w:p>
    <w:p w:rsidR="00BD7866" w:rsidRDefault="00BD7866" w:rsidP="00BD7866">
      <w:pPr>
        <w:pStyle w:val="Rientrocorpodeltesto"/>
        <w:numPr>
          <w:ilvl w:val="0"/>
          <w:numId w:val="3"/>
        </w:numPr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Non intrattenersi con estranei, né “”dare filo”” ad eventuali disturbatori;</w:t>
      </w:r>
    </w:p>
    <w:p w:rsidR="00BD7866" w:rsidRDefault="00BD7866" w:rsidP="00BD7866">
      <w:pPr>
        <w:pStyle w:val="Rientrocorpodeltesto"/>
        <w:numPr>
          <w:ilvl w:val="0"/>
          <w:numId w:val="3"/>
        </w:numPr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In hotel mantenere un atteggiamento dignitoso e corretto, per evitare di turbare in qualsiasi modo la quiete degli altri ospiti; non sostare nella hall se non espressamente autorizzati dagli accompagnatori;</w:t>
      </w:r>
    </w:p>
    <w:p w:rsidR="00BD7866" w:rsidRDefault="00BD7866" w:rsidP="00BD7866">
      <w:pPr>
        <w:pStyle w:val="Rientrocorpodeltesto"/>
        <w:numPr>
          <w:ilvl w:val="0"/>
          <w:numId w:val="3"/>
        </w:numPr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Nei pernottamenti in hotel, non è consentito modificare arbitrariamente la composizione dei gruppi- camera se non espressamente autorizzati dai docenti accompagnatori;</w:t>
      </w:r>
    </w:p>
    <w:p w:rsidR="00BD7866" w:rsidRDefault="00BD7866" w:rsidP="00BD7866">
      <w:pPr>
        <w:pStyle w:val="Rientrocorpodeltesto"/>
        <w:numPr>
          <w:ilvl w:val="0"/>
          <w:numId w:val="3"/>
        </w:numPr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 xml:space="preserve">Rispettare gli orari (di raduni, rientri, </w:t>
      </w:r>
      <w:proofErr w:type="spellStart"/>
      <w:r>
        <w:rPr>
          <w:rFonts w:ascii="Bell MT" w:hAnsi="Bell MT"/>
          <w:color w:val="000000"/>
          <w:sz w:val="16"/>
          <w:szCs w:val="20"/>
        </w:rPr>
        <w:t>ecc…</w:t>
      </w:r>
      <w:proofErr w:type="spellEnd"/>
      <w:r>
        <w:rPr>
          <w:rFonts w:ascii="Bell MT" w:hAnsi="Bell MT"/>
          <w:color w:val="000000"/>
          <w:sz w:val="16"/>
          <w:szCs w:val="20"/>
        </w:rPr>
        <w:t>) che il docente accompagnatore stabilisce, onde non fare aspettare gli altri componenti del gruppo e non rischiare di stravolgere appuntamenti e orari delle visite successive;</w:t>
      </w:r>
    </w:p>
    <w:p w:rsidR="00BD7866" w:rsidRDefault="00BD7866" w:rsidP="00BD7866">
      <w:pPr>
        <w:pStyle w:val="Rientrocorpodeltesto"/>
        <w:numPr>
          <w:ilvl w:val="0"/>
          <w:numId w:val="3"/>
        </w:numPr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Mantenere nei confronti dei vari prestatori di servizi (personale degli alberghi, camerieri di ristoranti, autisti, guide, ecc...) un comportamento corretto.</w:t>
      </w:r>
    </w:p>
    <w:p w:rsidR="00BD7866" w:rsidRDefault="00BD7866" w:rsidP="00BD7866">
      <w:pPr>
        <w:pStyle w:val="Rientrocorpodeltesto"/>
        <w:numPr>
          <w:ilvl w:val="0"/>
          <w:numId w:val="3"/>
        </w:numPr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Evitare atteggiamenti maleducati, chiassosi ed esibizionistici nei vari spostamenti a piedi o sui mezzi di trasporto;</w:t>
      </w:r>
    </w:p>
    <w:p w:rsidR="00BD7866" w:rsidRDefault="00BD7866" w:rsidP="00BD7866">
      <w:pPr>
        <w:pStyle w:val="Rientrocorpodeltesto"/>
        <w:numPr>
          <w:ilvl w:val="0"/>
          <w:numId w:val="3"/>
        </w:numPr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Tenere presente che eventuali danni arrecati a persone o cose verranno addebitati al responsabile se individuato o all’intero gruppo in caso diverso; a tale proposito i genitori si impegnano a risarcire eventuali danni causati dal proprio figlio;</w:t>
      </w:r>
    </w:p>
    <w:p w:rsidR="00BD7866" w:rsidRDefault="00BD7866" w:rsidP="00BD7866">
      <w:pPr>
        <w:pStyle w:val="Rientrocorpodeltesto"/>
        <w:numPr>
          <w:ilvl w:val="0"/>
          <w:numId w:val="3"/>
        </w:numPr>
        <w:ind w:right="720"/>
        <w:jc w:val="both"/>
        <w:rPr>
          <w:rFonts w:ascii="Bell MT" w:eastAsia="Batang" w:hAnsi="Bell MT"/>
          <w:sz w:val="16"/>
        </w:rPr>
      </w:pPr>
      <w:r>
        <w:rPr>
          <w:rFonts w:ascii="Bell MT" w:hAnsi="Bell MT"/>
          <w:color w:val="000000"/>
          <w:sz w:val="16"/>
          <w:szCs w:val="20"/>
        </w:rPr>
        <w:t xml:space="preserve">Ricordare che valgono anche in viaggio le sanzioni disciplinari che vigono all’interno della scuola e che in caso di comportamento gravemente scorretto il docente accompagnatore potrà anche decidere di riaffidare l’allievo ai genitori o all’esercente la patria potestà, i quali saranno tenuti a raggiungere a proprie spese il minore nel luogo del soggiorno per, eventualmente, riaccompagnarlo, sempre a proprie spese, alla propria residenza; </w:t>
      </w:r>
    </w:p>
    <w:p w:rsidR="00BD7866" w:rsidRDefault="00BD7866" w:rsidP="00BD7866">
      <w:pPr>
        <w:pStyle w:val="Rientrocorpodeltesto"/>
        <w:numPr>
          <w:ilvl w:val="0"/>
          <w:numId w:val="3"/>
        </w:numPr>
        <w:ind w:right="720"/>
        <w:jc w:val="both"/>
        <w:rPr>
          <w:rFonts w:ascii="Bell MT" w:eastAsia="Batang" w:hAnsi="Bell MT"/>
          <w:sz w:val="16"/>
        </w:rPr>
      </w:pPr>
      <w:r>
        <w:rPr>
          <w:rFonts w:ascii="Bell MT" w:hAnsi="Bell MT"/>
          <w:sz w:val="16"/>
        </w:rPr>
        <w:t>Il comportamento tenuto dallo studente nel corso del viaggio di istruzione verrà successivamente riportato in sede di Consiglio di Classe per essere esaminato e comunque considerato nell'ambito della complessiva valutazione dell'alunno. Lo stesso Consiglio di Classe può valutare, in caso di comportamenti scorretti e non rispondenti al presente regolamento, l'opportunità di non consentire la partecipazione dell'alunno a successive e/o ulteriori uscite didattiche e viaggi di istruzione.</w:t>
      </w:r>
    </w:p>
    <w:p w:rsidR="00BD7866" w:rsidRDefault="00BD7866" w:rsidP="00BD7866">
      <w:pPr>
        <w:pStyle w:val="Rientrocorpodeltesto"/>
        <w:numPr>
          <w:ilvl w:val="0"/>
          <w:numId w:val="3"/>
        </w:numPr>
        <w:ind w:right="720"/>
        <w:jc w:val="both"/>
        <w:rPr>
          <w:rFonts w:ascii="Bell MT" w:eastAsia="Batang" w:hAnsi="Bell MT"/>
          <w:sz w:val="16"/>
        </w:rPr>
      </w:pPr>
      <w:r>
        <w:rPr>
          <w:rFonts w:ascii="Bell MT" w:hAnsi="Bell MT"/>
          <w:sz w:val="16"/>
        </w:rPr>
        <w:t>In caso di pernottamento, al termine delle attività comuni, deve essere rispettata la decisione del docente accompagnatore di fare rientrare, all'ora stabilita, gli alunni nelle proprie rispettive camere; allo studente è fatto divieto di allontanarsi dalla camera senza motivate ragioni e senza il permesso dell'insegnante (vedi anche il punto 6).</w:t>
      </w:r>
    </w:p>
    <w:p w:rsidR="00BD7866" w:rsidRDefault="00BD7866" w:rsidP="00BD7866">
      <w:pPr>
        <w:pStyle w:val="Rientrocorpodeltesto"/>
        <w:numPr>
          <w:ilvl w:val="0"/>
          <w:numId w:val="3"/>
        </w:numPr>
        <w:ind w:right="720"/>
        <w:jc w:val="both"/>
        <w:rPr>
          <w:rFonts w:ascii="Bell MT" w:eastAsia="Batang" w:hAnsi="Bell MT"/>
          <w:sz w:val="16"/>
        </w:rPr>
      </w:pPr>
      <w:r>
        <w:rPr>
          <w:rFonts w:ascii="Bell MT" w:hAnsi="Bell MT"/>
          <w:sz w:val="16"/>
        </w:rPr>
        <w:t>Gli eventuali danni arrecati all’arredo dell’hotel sarà addebitato al diretto responsabile, se individuato o , in caso contrario, a tutti i componenti il gruppo-camera.</w:t>
      </w:r>
    </w:p>
    <w:p w:rsidR="00BD7866" w:rsidRDefault="00BD7866" w:rsidP="00BD7866">
      <w:pPr>
        <w:pStyle w:val="Rientrocorpodeltesto"/>
        <w:numPr>
          <w:ilvl w:val="0"/>
          <w:numId w:val="3"/>
        </w:numPr>
        <w:ind w:right="900"/>
        <w:jc w:val="both"/>
        <w:rPr>
          <w:rFonts w:ascii="Bell MT" w:eastAsia="Batang" w:hAnsi="Bell MT"/>
          <w:b/>
          <w:bCs/>
          <w:i/>
          <w:iCs/>
          <w:sz w:val="16"/>
        </w:rPr>
      </w:pPr>
      <w:r>
        <w:rPr>
          <w:rFonts w:ascii="Bell MT" w:hAnsi="Bell MT"/>
          <w:sz w:val="16"/>
        </w:rPr>
        <w:t xml:space="preserve">Essendo ormai il </w:t>
      </w:r>
      <w:r>
        <w:rPr>
          <w:rFonts w:ascii="Bell MT" w:hAnsi="Bell MT"/>
          <w:b/>
          <w:bCs/>
          <w:i/>
          <w:iCs/>
          <w:sz w:val="16"/>
        </w:rPr>
        <w:t>telefonino</w:t>
      </w:r>
      <w:r>
        <w:rPr>
          <w:rFonts w:ascii="Bell MT" w:hAnsi="Bell MT"/>
          <w:sz w:val="16"/>
        </w:rPr>
        <w:t xml:space="preserve"> uno strumento tecnologico utilizzato dai giovani per tutto all’infuori che per  comunicare, </w:t>
      </w:r>
      <w:r>
        <w:rPr>
          <w:rFonts w:ascii="Bell MT" w:hAnsi="Bell MT"/>
          <w:b/>
          <w:bCs/>
          <w:i/>
          <w:iCs/>
          <w:sz w:val="16"/>
        </w:rPr>
        <w:t>si raccomanda di farne un uso moderato,  razionale</w:t>
      </w:r>
      <w:r>
        <w:rPr>
          <w:rFonts w:ascii="Bell MT" w:hAnsi="Bell MT"/>
          <w:sz w:val="16"/>
        </w:rPr>
        <w:t xml:space="preserve">  </w:t>
      </w:r>
      <w:r>
        <w:rPr>
          <w:rFonts w:ascii="Bell MT" w:hAnsi="Bell MT"/>
          <w:b/>
          <w:bCs/>
          <w:i/>
          <w:iCs/>
          <w:sz w:val="16"/>
        </w:rPr>
        <w:t>e</w:t>
      </w:r>
      <w:r>
        <w:rPr>
          <w:rFonts w:ascii="Bell MT" w:hAnsi="Bell MT"/>
          <w:sz w:val="16"/>
        </w:rPr>
        <w:t xml:space="preserve"> </w:t>
      </w:r>
      <w:r>
        <w:rPr>
          <w:rFonts w:ascii="Bell MT" w:hAnsi="Bell MT"/>
          <w:b/>
          <w:bCs/>
          <w:i/>
          <w:iCs/>
          <w:sz w:val="16"/>
        </w:rPr>
        <w:t>responsabile</w:t>
      </w:r>
      <w:r>
        <w:rPr>
          <w:rFonts w:ascii="Bell MT" w:hAnsi="Bell MT"/>
          <w:sz w:val="16"/>
        </w:rPr>
        <w:t xml:space="preserve">  </w:t>
      </w:r>
      <w:r>
        <w:rPr>
          <w:rFonts w:ascii="Bell MT" w:hAnsi="Bell MT"/>
          <w:b/>
          <w:bCs/>
          <w:i/>
          <w:iCs/>
          <w:sz w:val="16"/>
        </w:rPr>
        <w:t xml:space="preserve">solo nei momenti in cui non si svolgono attività </w:t>
      </w:r>
      <w:r>
        <w:rPr>
          <w:rFonts w:ascii="Bell MT" w:hAnsi="Bell MT"/>
          <w:i/>
          <w:iCs/>
          <w:sz w:val="16"/>
        </w:rPr>
        <w:t xml:space="preserve"> date dalle guide turistiche o dai docenti accompagnatori nel corso delle visite o delle tappe di trasferimento in pullman</w:t>
      </w:r>
      <w:r>
        <w:rPr>
          <w:rFonts w:ascii="Bell MT" w:hAnsi="Bell MT"/>
          <w:b/>
          <w:bCs/>
          <w:i/>
          <w:iCs/>
          <w:sz w:val="16"/>
        </w:rPr>
        <w:t>,</w:t>
      </w:r>
      <w:r>
        <w:rPr>
          <w:rFonts w:ascii="Bell MT" w:hAnsi="Bell MT"/>
          <w:sz w:val="16"/>
        </w:rPr>
        <w:t xml:space="preserve"> </w:t>
      </w:r>
      <w:r>
        <w:rPr>
          <w:rFonts w:ascii="Bell MT" w:hAnsi="Bell MT"/>
          <w:b/>
          <w:bCs/>
          <w:i/>
          <w:iCs/>
          <w:sz w:val="16"/>
        </w:rPr>
        <w:t xml:space="preserve">nelle pause pranzo o cena, all’interno di musei, monumenti di culto o altri luoghi di rispetto, sia  religiosi che civili;   </w:t>
      </w:r>
      <w:r>
        <w:rPr>
          <w:rFonts w:ascii="Bell MT" w:hAnsi="Bell MT"/>
          <w:b/>
          <w:bCs/>
          <w:sz w:val="16"/>
        </w:rPr>
        <w:t>IL LORO UTILIZZO È CONSENTITO QUANDO NON SI SVOLGONO  ATTIVITÀ  COMUNI</w:t>
      </w:r>
      <w:r>
        <w:rPr>
          <w:rFonts w:ascii="Bell MT" w:hAnsi="Bell MT"/>
          <w:sz w:val="16"/>
        </w:rPr>
        <w:t xml:space="preserve">. </w:t>
      </w:r>
    </w:p>
    <w:p w:rsidR="00BD7866" w:rsidRDefault="00BD7866" w:rsidP="00BD7866">
      <w:pPr>
        <w:pStyle w:val="Rientrocorpodeltesto"/>
        <w:jc w:val="both"/>
        <w:rPr>
          <w:rFonts w:ascii="Bell MT" w:eastAsia="Batang" w:hAnsi="Bell MT"/>
          <w:b/>
          <w:bCs/>
        </w:rPr>
      </w:pPr>
    </w:p>
    <w:p w:rsidR="00BD7866" w:rsidRDefault="00BD7866" w:rsidP="00BD7866">
      <w:pPr>
        <w:pStyle w:val="Rientrocorpodeltesto"/>
        <w:jc w:val="both"/>
        <w:rPr>
          <w:rFonts w:ascii="Bell MT" w:eastAsia="Batang" w:hAnsi="Bell MT"/>
          <w:b/>
          <w:bCs/>
          <w:sz w:val="20"/>
        </w:rPr>
      </w:pPr>
      <w:r>
        <w:rPr>
          <w:rFonts w:ascii="Bell MT" w:eastAsia="Batang" w:hAnsi="Bell MT"/>
          <w:b/>
          <w:bCs/>
          <w:sz w:val="20"/>
        </w:rPr>
        <w:t>Art. 12</w:t>
      </w:r>
      <w:r>
        <w:rPr>
          <w:rFonts w:ascii="Bell MT" w:eastAsia="Batang" w:hAnsi="Bell MT"/>
          <w:b/>
          <w:bCs/>
          <w:sz w:val="20"/>
        </w:rPr>
        <w:tab/>
        <w:t xml:space="preserve">CONVOCAZIONE </w:t>
      </w:r>
      <w:proofErr w:type="spellStart"/>
      <w:r>
        <w:rPr>
          <w:rFonts w:ascii="Bell MT" w:eastAsia="Batang" w:hAnsi="Bell MT"/>
          <w:b/>
          <w:bCs/>
          <w:sz w:val="20"/>
        </w:rPr>
        <w:t>DI</w:t>
      </w:r>
      <w:proofErr w:type="spellEnd"/>
      <w:r>
        <w:rPr>
          <w:rFonts w:ascii="Bell MT" w:eastAsia="Batang" w:hAnsi="Bell MT"/>
          <w:b/>
          <w:bCs/>
          <w:sz w:val="20"/>
        </w:rPr>
        <w:t xml:space="preserve"> ASSEMBLEA DEI GENITORI</w:t>
      </w:r>
    </w:p>
    <w:p w:rsidR="00BD7866" w:rsidRDefault="00BD7866" w:rsidP="00BD7866">
      <w:pPr>
        <w:ind w:left="360"/>
        <w:rPr>
          <w:rStyle w:val="testoboldblu1"/>
          <w:rFonts w:ascii="Bell MT" w:eastAsia="Batang" w:hAnsi="Bell MT"/>
          <w:b w:val="0"/>
          <w:bCs w:val="0"/>
          <w:color w:val="000000"/>
          <w:sz w:val="24"/>
        </w:rPr>
      </w:pPr>
    </w:p>
    <w:p w:rsidR="00BD7866" w:rsidRDefault="00BD7866" w:rsidP="00BD7866">
      <w:pPr>
        <w:pStyle w:val="Rientrocorpodeltesto3"/>
        <w:ind w:right="900"/>
        <w:rPr>
          <w:rStyle w:val="testoboldblu1"/>
          <w:rFonts w:ascii="Bell MT" w:hAnsi="Bell MT"/>
          <w:b w:val="0"/>
          <w:bCs w:val="0"/>
          <w:color w:val="000000"/>
          <w:sz w:val="16"/>
        </w:rPr>
      </w:pPr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>Nei giorni precedenti  la partenza per i viaggi che prevedono almeno un pernottamento in hotel,  i genitori degli alunni partecipanti vengono convocati in un’assemblea, nel corso della quale:</w:t>
      </w:r>
    </w:p>
    <w:p w:rsidR="00BD7866" w:rsidRDefault="00BD7866" w:rsidP="00BD7866">
      <w:pPr>
        <w:pStyle w:val="Rientrocorpodeltesto3"/>
        <w:ind w:left="720" w:right="900"/>
        <w:rPr>
          <w:rStyle w:val="testoboldblu1"/>
          <w:rFonts w:ascii="Bell MT" w:hAnsi="Bell MT"/>
          <w:b w:val="0"/>
          <w:bCs w:val="0"/>
          <w:color w:val="000000"/>
          <w:sz w:val="16"/>
        </w:rPr>
      </w:pPr>
    </w:p>
    <w:p w:rsidR="00BD7866" w:rsidRDefault="00BD7866" w:rsidP="00BD7866">
      <w:pPr>
        <w:pStyle w:val="Rientrocorpodeltesto3"/>
        <w:numPr>
          <w:ilvl w:val="0"/>
          <w:numId w:val="1"/>
        </w:numPr>
        <w:ind w:right="900"/>
        <w:rPr>
          <w:rStyle w:val="testoboldblu1"/>
          <w:rFonts w:ascii="Bell MT" w:hAnsi="Bell MT"/>
          <w:b w:val="0"/>
          <w:bCs w:val="0"/>
          <w:color w:val="000000"/>
          <w:sz w:val="16"/>
        </w:rPr>
      </w:pPr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 xml:space="preserve">Il </w:t>
      </w:r>
      <w:proofErr w:type="spellStart"/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>D.S.</w:t>
      </w:r>
      <w:proofErr w:type="spellEnd"/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 xml:space="preserve"> e il referente della Commissione Viaggi consegnano e illustrano il programma dettagliato, oltre che le finalità educative e didattiche del viaggio; presentano i punti salienti del presente regolamento (che viene consegnato in forma cartacea a ciascun genitore nella parte che li riguarda), in modo particolare quelli che attengono le norme di comportamento e le responsabilità oggettive degli allievi nel corso del viaggio e durante il soggiorno in hotel;</w:t>
      </w:r>
    </w:p>
    <w:p w:rsidR="00BD7866" w:rsidRDefault="00BD7866" w:rsidP="00BD7866">
      <w:pPr>
        <w:pStyle w:val="Rientrocorpodeltesto3"/>
        <w:numPr>
          <w:ilvl w:val="0"/>
          <w:numId w:val="1"/>
        </w:numPr>
        <w:ind w:right="900"/>
        <w:rPr>
          <w:rStyle w:val="testoboldblu1"/>
          <w:rFonts w:ascii="Bell MT" w:hAnsi="Bell MT"/>
          <w:b w:val="0"/>
          <w:bCs w:val="0"/>
          <w:color w:val="000000"/>
          <w:sz w:val="16"/>
        </w:rPr>
      </w:pPr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 xml:space="preserve">I genitori segnalano al docente accompagnatore o al docente facente funzione di capogruppo tutte le particolari situazioni di salute (ad esempio: diabete, allergie, intolleranze alimentari, celiachia, assunzione di farmaci, </w:t>
      </w:r>
      <w:proofErr w:type="spellStart"/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>ecc…</w:t>
      </w:r>
      <w:proofErr w:type="spellEnd"/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>) o altre situazioni di disagio che richiedono particolari premure o accorgimenti.</w:t>
      </w:r>
    </w:p>
    <w:p w:rsidR="00BD7866" w:rsidRDefault="00BD7866" w:rsidP="00BD7866">
      <w:pPr>
        <w:pStyle w:val="Rientrocorpodeltesto3"/>
        <w:numPr>
          <w:ilvl w:val="0"/>
          <w:numId w:val="1"/>
        </w:numPr>
        <w:ind w:right="900"/>
        <w:rPr>
          <w:rStyle w:val="testoboldblu1"/>
          <w:rFonts w:ascii="Bell MT" w:hAnsi="Bell MT"/>
          <w:i/>
          <w:iCs/>
          <w:color w:val="000000"/>
          <w:sz w:val="16"/>
        </w:rPr>
      </w:pPr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 xml:space="preserve">I genitori </w:t>
      </w:r>
      <w:r>
        <w:rPr>
          <w:rStyle w:val="testoboldblu1"/>
          <w:rFonts w:ascii="Bell MT" w:hAnsi="Bell MT"/>
          <w:i/>
          <w:iCs/>
          <w:color w:val="000000"/>
          <w:sz w:val="16"/>
        </w:rPr>
        <w:t>forniscono</w:t>
      </w:r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 xml:space="preserve"> al docente facente funzione di capo gruppo o a qualsiasi altro docente accompagnatore, </w:t>
      </w:r>
      <w:r>
        <w:rPr>
          <w:rStyle w:val="testoboldblu1"/>
          <w:rFonts w:ascii="Bell MT" w:hAnsi="Bell MT"/>
          <w:i/>
          <w:iCs/>
          <w:color w:val="000000"/>
          <w:sz w:val="16"/>
        </w:rPr>
        <w:t xml:space="preserve">il proprio recapito telefonico  con reperibilità  24 ore su 24, per eventuali comunicazioni urgenti inerenti il comma precedente o il punto 12 delle norme di comportamento. </w:t>
      </w:r>
    </w:p>
    <w:p w:rsidR="00BD7866" w:rsidRDefault="00BD7866" w:rsidP="00BD7866">
      <w:pPr>
        <w:pStyle w:val="Rientrocorpodeltesto3"/>
        <w:ind w:right="900"/>
        <w:rPr>
          <w:rStyle w:val="testoboldblu1"/>
          <w:rFonts w:ascii="Bell MT" w:hAnsi="Bell MT"/>
          <w:i/>
          <w:iCs/>
          <w:color w:val="000000"/>
          <w:sz w:val="16"/>
        </w:rPr>
      </w:pPr>
    </w:p>
    <w:p w:rsidR="00BD7866" w:rsidRDefault="00BD7866" w:rsidP="00BD7866">
      <w:pPr>
        <w:pStyle w:val="Rientrocorpodeltesto3"/>
        <w:ind w:right="900"/>
        <w:rPr>
          <w:rStyle w:val="testoboldblu1"/>
          <w:rFonts w:ascii="Bell MT" w:hAnsi="Bell MT"/>
          <w:i/>
          <w:iCs/>
          <w:color w:val="000000"/>
          <w:sz w:val="16"/>
        </w:rPr>
      </w:pPr>
    </w:p>
    <w:p w:rsidR="00BD7866" w:rsidRDefault="00BD7866" w:rsidP="00BD7866">
      <w:pPr>
        <w:ind w:left="900" w:firstLine="540"/>
        <w:rPr>
          <w:rFonts w:ascii="Bell MT" w:eastAsia="Batang" w:hAnsi="Bell MT"/>
          <w:b/>
          <w:bCs/>
          <w:i/>
          <w:iCs/>
        </w:rPr>
      </w:pPr>
      <w:proofErr w:type="spellStart"/>
      <w:r>
        <w:rPr>
          <w:rFonts w:ascii="Bell MT" w:eastAsia="Batang" w:hAnsi="Bell MT"/>
          <w:b/>
          <w:bCs/>
          <w:i/>
          <w:iCs/>
        </w:rPr>
        <w:t>Data……………………………</w:t>
      </w:r>
      <w:proofErr w:type="spellEnd"/>
    </w:p>
    <w:p w:rsidR="00BD7866" w:rsidRDefault="00BD7866" w:rsidP="00BD7866">
      <w:pPr>
        <w:ind w:left="900" w:firstLine="540"/>
        <w:rPr>
          <w:rFonts w:ascii="Bell MT" w:eastAsia="Batang" w:hAnsi="Bell MT"/>
          <w:b/>
          <w:bCs/>
          <w:i/>
          <w:iCs/>
        </w:rPr>
      </w:pPr>
    </w:p>
    <w:p w:rsidR="00BD7866" w:rsidRDefault="00BD7866" w:rsidP="00BD7866">
      <w:pPr>
        <w:rPr>
          <w:rFonts w:ascii="Bell MT" w:eastAsia="Batang" w:hAnsi="Bell MT"/>
          <w:b/>
          <w:bCs/>
          <w:i/>
          <w:iCs/>
          <w:sz w:val="18"/>
        </w:rPr>
      </w:pPr>
      <w:r>
        <w:rPr>
          <w:rFonts w:ascii="Bell MT" w:eastAsia="Batang" w:hAnsi="Bell MT"/>
          <w:b/>
          <w:bCs/>
          <w:i/>
          <w:iCs/>
          <w:sz w:val="18"/>
        </w:rPr>
        <w:t xml:space="preserve">   FIRMA DELL’ ALUNNO                                                                                         FIRMA DEL GENITORE</w:t>
      </w:r>
    </w:p>
    <w:p w:rsidR="00BD7866" w:rsidRDefault="00BD7866" w:rsidP="00BD7866">
      <w:pPr>
        <w:rPr>
          <w:rFonts w:ascii="Bell MT" w:eastAsia="Batang" w:hAnsi="Bell MT"/>
          <w:b/>
          <w:bCs/>
          <w:i/>
          <w:iCs/>
          <w:sz w:val="18"/>
        </w:rPr>
      </w:pPr>
      <w:proofErr w:type="spellStart"/>
      <w:r>
        <w:rPr>
          <w:rFonts w:ascii="Bell MT" w:eastAsia="Batang" w:hAnsi="Bell MT"/>
          <w:b/>
          <w:bCs/>
          <w:i/>
          <w:iCs/>
          <w:sz w:val="18"/>
        </w:rPr>
        <w:t>……………………………………</w:t>
      </w:r>
      <w:proofErr w:type="spellEnd"/>
      <w:r>
        <w:rPr>
          <w:rFonts w:ascii="Bell MT" w:eastAsia="Batang" w:hAnsi="Bell MT"/>
          <w:b/>
          <w:bCs/>
          <w:i/>
          <w:iCs/>
          <w:sz w:val="18"/>
        </w:rPr>
        <w:t xml:space="preserve">.                                                                            </w:t>
      </w:r>
      <w:proofErr w:type="spellStart"/>
      <w:r>
        <w:rPr>
          <w:rFonts w:ascii="Bell MT" w:eastAsia="Batang" w:hAnsi="Bell MT"/>
          <w:b/>
          <w:bCs/>
          <w:i/>
          <w:iCs/>
          <w:sz w:val="18"/>
        </w:rPr>
        <w:t>………………………………………</w:t>
      </w:r>
      <w:proofErr w:type="spellEnd"/>
      <w:r>
        <w:rPr>
          <w:rFonts w:ascii="Bell MT" w:eastAsia="Batang" w:hAnsi="Bell MT"/>
          <w:b/>
          <w:bCs/>
          <w:i/>
          <w:iCs/>
          <w:sz w:val="18"/>
        </w:rPr>
        <w:t>.</w:t>
      </w:r>
    </w:p>
    <w:p w:rsidR="00BD7866" w:rsidRDefault="00BD7866" w:rsidP="00BD7866">
      <w:pPr>
        <w:rPr>
          <w:rFonts w:ascii="Bell MT" w:eastAsia="Batang" w:hAnsi="Bell MT"/>
          <w:b/>
          <w:bCs/>
          <w:i/>
          <w:iCs/>
          <w:sz w:val="72"/>
        </w:rPr>
      </w:pPr>
    </w:p>
    <w:p w:rsidR="00BD7866" w:rsidRDefault="00BD7866" w:rsidP="00BD7866">
      <w:pPr>
        <w:rPr>
          <w:rFonts w:ascii="Bell MT" w:eastAsia="Batang" w:hAnsi="Bell MT"/>
          <w:b/>
          <w:bCs/>
          <w:i/>
          <w:iCs/>
          <w:sz w:val="48"/>
        </w:rPr>
      </w:pPr>
    </w:p>
    <w:p w:rsidR="00BD7866" w:rsidRDefault="00BD7866" w:rsidP="00BD7866">
      <w:pPr>
        <w:ind w:left="720" w:right="900"/>
        <w:rPr>
          <w:rFonts w:ascii="Bell MT" w:eastAsia="Batang" w:hAnsi="Bell MT"/>
          <w:b/>
          <w:bCs/>
          <w:i/>
          <w:iCs/>
          <w:sz w:val="20"/>
        </w:rPr>
      </w:pPr>
    </w:p>
    <w:p w:rsidR="00BD7866" w:rsidRDefault="00BD7866" w:rsidP="00BD7866">
      <w:pPr>
        <w:ind w:left="720" w:right="900"/>
        <w:rPr>
          <w:rFonts w:ascii="Bell MT" w:eastAsia="Batang" w:hAnsi="Bell MT"/>
          <w:b/>
          <w:bCs/>
          <w:i/>
          <w:iCs/>
          <w:sz w:val="20"/>
        </w:rPr>
      </w:pPr>
    </w:p>
    <w:p w:rsidR="00BD7866" w:rsidRDefault="00BD7866" w:rsidP="00FD4D91">
      <w:pPr>
        <w:ind w:right="-23"/>
        <w:jc w:val="center"/>
        <w:rPr>
          <w:rFonts w:ascii="Bell MT" w:eastAsia="Batang" w:hAnsi="Bell MT"/>
          <w:b/>
          <w:bCs/>
          <w:i/>
          <w:iCs/>
          <w:sz w:val="20"/>
        </w:rPr>
      </w:pPr>
      <w:r>
        <w:rPr>
          <w:rFonts w:ascii="Bell MT" w:eastAsia="Batang" w:hAnsi="Bell MT"/>
          <w:b/>
          <w:bCs/>
          <w:i/>
          <w:iCs/>
          <w:sz w:val="20"/>
        </w:rPr>
        <w:lastRenderedPageBreak/>
        <w:t>ESTRATTO DAL REGOLAMENTO DA FAR SOTTOSCRIVERE AGLI ALUNNI</w:t>
      </w:r>
    </w:p>
    <w:p w:rsidR="00BD7866" w:rsidRDefault="00BD7866" w:rsidP="00FD4D91">
      <w:pPr>
        <w:ind w:right="-23"/>
        <w:jc w:val="center"/>
        <w:rPr>
          <w:rFonts w:ascii="Bell MT" w:eastAsia="Batang" w:hAnsi="Bell MT"/>
          <w:b/>
          <w:bCs/>
          <w:i/>
          <w:iCs/>
          <w:sz w:val="20"/>
        </w:rPr>
      </w:pPr>
      <w:r>
        <w:rPr>
          <w:rFonts w:ascii="Bell MT" w:eastAsia="Batang" w:hAnsi="Bell MT"/>
          <w:b/>
          <w:bCs/>
          <w:i/>
          <w:iCs/>
          <w:sz w:val="20"/>
        </w:rPr>
        <w:t>E GENITORI DEGLI ALUNNI CHE  PARTECIPANO A VIAGGI I ISTRUZIONE</w:t>
      </w:r>
    </w:p>
    <w:p w:rsidR="00BD7866" w:rsidRDefault="00BD7866" w:rsidP="00FD4D91">
      <w:pPr>
        <w:ind w:right="-23"/>
        <w:jc w:val="center"/>
        <w:rPr>
          <w:rFonts w:ascii="Bell MT" w:eastAsia="Batang" w:hAnsi="Bell MT"/>
          <w:b/>
          <w:bCs/>
          <w:i/>
          <w:iCs/>
          <w:sz w:val="28"/>
        </w:rPr>
      </w:pPr>
    </w:p>
    <w:p w:rsidR="00BD7866" w:rsidRDefault="00BD7866" w:rsidP="00FD4D91">
      <w:pPr>
        <w:ind w:right="-23"/>
        <w:jc w:val="center"/>
        <w:rPr>
          <w:rFonts w:ascii="Bell MT" w:eastAsia="Batang" w:hAnsi="Bell MT"/>
          <w:b/>
          <w:bCs/>
          <w:i/>
          <w:iCs/>
          <w:sz w:val="28"/>
          <w:u w:val="single"/>
        </w:rPr>
      </w:pPr>
      <w:r>
        <w:rPr>
          <w:rFonts w:ascii="Bell MT" w:eastAsia="Batang" w:hAnsi="Bell MT"/>
          <w:b/>
          <w:bCs/>
          <w:i/>
          <w:iCs/>
          <w:sz w:val="28"/>
          <w:u w:val="single"/>
        </w:rPr>
        <w:t>SENZA  PERNOTTAMENTO</w:t>
      </w:r>
    </w:p>
    <w:p w:rsidR="00BD7866" w:rsidRDefault="00BD7866" w:rsidP="00FD4D91">
      <w:pPr>
        <w:ind w:right="-23"/>
        <w:jc w:val="center"/>
        <w:rPr>
          <w:rFonts w:ascii="Bell MT" w:eastAsia="Batang" w:hAnsi="Bell MT"/>
          <w:b/>
          <w:bCs/>
          <w:i/>
          <w:iCs/>
          <w:sz w:val="28"/>
        </w:rPr>
      </w:pPr>
    </w:p>
    <w:p w:rsidR="00BD7866" w:rsidRDefault="00BD7866" w:rsidP="00BD7866">
      <w:pPr>
        <w:jc w:val="center"/>
        <w:rPr>
          <w:rFonts w:ascii="Bell MT" w:eastAsia="Batang" w:hAnsi="Bell MT"/>
          <w:b/>
          <w:bCs/>
          <w:i/>
          <w:iCs/>
          <w:sz w:val="28"/>
        </w:rPr>
      </w:pPr>
    </w:p>
    <w:p w:rsidR="00BD7866" w:rsidRDefault="00BD7866" w:rsidP="00BD7866">
      <w:pPr>
        <w:pStyle w:val="Titolo7"/>
        <w:rPr>
          <w:rFonts w:ascii="Bell MT" w:hAnsi="Bell MT"/>
          <w:sz w:val="20"/>
        </w:rPr>
      </w:pPr>
      <w:r>
        <w:rPr>
          <w:rFonts w:ascii="Bell MT" w:hAnsi="Bell MT"/>
          <w:sz w:val="20"/>
        </w:rPr>
        <w:t>Art. 11</w:t>
      </w:r>
      <w:r>
        <w:rPr>
          <w:rFonts w:ascii="Bell MT" w:hAnsi="Bell MT"/>
          <w:sz w:val="20"/>
        </w:rPr>
        <w:tab/>
        <w:t xml:space="preserve">NORME </w:t>
      </w:r>
      <w:proofErr w:type="spellStart"/>
      <w:r>
        <w:rPr>
          <w:rFonts w:ascii="Bell MT" w:hAnsi="Bell MT"/>
          <w:sz w:val="20"/>
        </w:rPr>
        <w:t>DI</w:t>
      </w:r>
      <w:proofErr w:type="spellEnd"/>
      <w:r>
        <w:rPr>
          <w:rFonts w:ascii="Bell MT" w:hAnsi="Bell MT"/>
          <w:sz w:val="20"/>
        </w:rPr>
        <w:t xml:space="preserve"> COMPORTAMENTO </w:t>
      </w:r>
    </w:p>
    <w:p w:rsidR="00BD7866" w:rsidRDefault="00BD7866" w:rsidP="00BD7866">
      <w:pPr>
        <w:ind w:left="1800" w:right="720"/>
        <w:jc w:val="both"/>
        <w:rPr>
          <w:rFonts w:ascii="Bell MT" w:eastAsia="Batang" w:hAnsi="Bell MT"/>
          <w:sz w:val="20"/>
        </w:rPr>
      </w:pPr>
    </w:p>
    <w:p w:rsidR="00BD7866" w:rsidRDefault="00BD7866" w:rsidP="00BD7866">
      <w:pPr>
        <w:pStyle w:val="Rientrocorpodeltesto"/>
        <w:numPr>
          <w:ilvl w:val="0"/>
          <w:numId w:val="2"/>
        </w:numPr>
        <w:tabs>
          <w:tab w:val="num" w:pos="720"/>
        </w:tabs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Portare con sé il programma dettagliato e numeri di cellulari dei docenti accompagnatori (utili nel caso in cui ci si dovesse smarrire);</w:t>
      </w:r>
    </w:p>
    <w:p w:rsidR="00BD7866" w:rsidRDefault="00BD7866" w:rsidP="00BD7866">
      <w:pPr>
        <w:pStyle w:val="Rientrocorpodeltesto"/>
        <w:numPr>
          <w:ilvl w:val="0"/>
          <w:numId w:val="2"/>
        </w:numPr>
        <w:tabs>
          <w:tab w:val="num" w:pos="720"/>
        </w:tabs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 xml:space="preserve">Non allontanarsi mai dal gruppo; nel caso ci si dovesse smarrire, rivolgersi sempre per informazione o per aiuto a persone in divisa: vigili urbani, poliziotti, carabinieri;  </w:t>
      </w:r>
    </w:p>
    <w:p w:rsidR="00BD7866" w:rsidRDefault="00BD7866" w:rsidP="00BD7866">
      <w:pPr>
        <w:pStyle w:val="Rientrocorpodeltesto"/>
        <w:numPr>
          <w:ilvl w:val="0"/>
          <w:numId w:val="2"/>
        </w:numPr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Non soffermarsi presso bancarelle o vetrine di negozi se non con il permesso del docente accompagnatore;</w:t>
      </w:r>
    </w:p>
    <w:p w:rsidR="00BD7866" w:rsidRDefault="00BD7866" w:rsidP="00BD7866">
      <w:pPr>
        <w:pStyle w:val="Rientrocorpodeltesto"/>
        <w:numPr>
          <w:ilvl w:val="0"/>
          <w:numId w:val="2"/>
        </w:numPr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Rispettare le persone, le cose, le abitudini e gli usi del luogo;</w:t>
      </w:r>
    </w:p>
    <w:p w:rsidR="00BD7866" w:rsidRDefault="00BD7866" w:rsidP="00BD7866">
      <w:pPr>
        <w:pStyle w:val="Rientrocorpodeltesto"/>
        <w:numPr>
          <w:ilvl w:val="0"/>
          <w:numId w:val="2"/>
        </w:numPr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Non intrattenersi con estranei, né “”dare filo”” ad eventuali disturbatori;</w:t>
      </w:r>
    </w:p>
    <w:p w:rsidR="00BD7866" w:rsidRDefault="00BD7866" w:rsidP="00BD7866">
      <w:pPr>
        <w:pStyle w:val="Rientrocorpodeltesto"/>
        <w:numPr>
          <w:ilvl w:val="0"/>
          <w:numId w:val="2"/>
        </w:numPr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Rispettare gli orari dei raduni che il docente accompagnatore stabilisce, onde non fare aspettare gli altri componenti del gruppo e non rischiare di stravolgere appuntamenti e orari delle visite successive;</w:t>
      </w:r>
    </w:p>
    <w:p w:rsidR="00BD7866" w:rsidRDefault="00BD7866" w:rsidP="00BD7866">
      <w:pPr>
        <w:pStyle w:val="Rientrocorpodeltesto"/>
        <w:numPr>
          <w:ilvl w:val="0"/>
          <w:numId w:val="2"/>
        </w:numPr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Mantenere nei confronti dei vari prestatori di servizi (camerieri di ristoranti, autisti, guide, ecc...) un comportamento corretto.</w:t>
      </w:r>
    </w:p>
    <w:p w:rsidR="00BD7866" w:rsidRDefault="00BD7866" w:rsidP="00BD7866">
      <w:pPr>
        <w:pStyle w:val="Rientrocorpodeltesto"/>
        <w:numPr>
          <w:ilvl w:val="0"/>
          <w:numId w:val="2"/>
        </w:numPr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Evitare atteggiamenti maleducati, chiassosi ed esibizionistici nei vari spostamenti a piedi o sui mezzi di trasporto;</w:t>
      </w:r>
    </w:p>
    <w:p w:rsidR="00BD7866" w:rsidRDefault="00BD7866" w:rsidP="00BD7866">
      <w:pPr>
        <w:pStyle w:val="Rientrocorpodeltesto"/>
        <w:numPr>
          <w:ilvl w:val="0"/>
          <w:numId w:val="2"/>
        </w:numPr>
        <w:ind w:right="720"/>
        <w:jc w:val="both"/>
        <w:rPr>
          <w:rFonts w:ascii="Bell MT" w:eastAsia="Batang" w:hAnsi="Bell MT"/>
          <w:color w:val="000000"/>
          <w:sz w:val="16"/>
        </w:rPr>
      </w:pPr>
      <w:r>
        <w:rPr>
          <w:rFonts w:ascii="Bell MT" w:hAnsi="Bell MT"/>
          <w:color w:val="000000"/>
          <w:sz w:val="16"/>
          <w:szCs w:val="20"/>
        </w:rPr>
        <w:t>Tenere presente che eventuali danni arrecati a persone o cose verranno addebitati al responsabile se individuato o all’intero gruppo in caso diverso; a tale proposito i genitori si impegnano a risarcire eventuali danni causati dal proprio figlio;</w:t>
      </w:r>
    </w:p>
    <w:p w:rsidR="00BD7866" w:rsidRDefault="00BD7866" w:rsidP="00BD7866">
      <w:pPr>
        <w:pStyle w:val="Rientrocorpodeltesto"/>
        <w:numPr>
          <w:ilvl w:val="0"/>
          <w:numId w:val="2"/>
        </w:numPr>
        <w:ind w:right="720"/>
        <w:jc w:val="both"/>
        <w:rPr>
          <w:rFonts w:ascii="Bell MT" w:eastAsia="Batang" w:hAnsi="Bell MT"/>
          <w:sz w:val="16"/>
        </w:rPr>
      </w:pPr>
      <w:r>
        <w:rPr>
          <w:rFonts w:ascii="Bell MT" w:hAnsi="Bell MT"/>
          <w:color w:val="000000"/>
          <w:sz w:val="16"/>
          <w:szCs w:val="20"/>
        </w:rPr>
        <w:t xml:space="preserve">Ricordare che valgono anche in viaggio le sanzioni disciplinari che vigono all’interno della scuola e che il comportamento gravemente scorretto </w:t>
      </w:r>
      <w:r>
        <w:rPr>
          <w:rFonts w:ascii="Bell MT" w:hAnsi="Bell MT"/>
          <w:sz w:val="16"/>
        </w:rPr>
        <w:t>tenuto dallo studente nel corso del viaggio di istruzione verrà successivamente riportato in sede di Consiglio di Classe per essere esaminato e comunque considerato nell'ambito della complessiva valutazione dell'alunno. Lo stesso Consiglio di Classe può valutare, in caso di comportamenti non rispondenti al presente regolamento, l'opportunità di non consentire la partecipazione dell'alunno a successive e/o ulteriori uscite didattiche e viaggi di istruzione.</w:t>
      </w:r>
    </w:p>
    <w:p w:rsidR="00BD7866" w:rsidRDefault="00BD7866" w:rsidP="00BD7866">
      <w:pPr>
        <w:pStyle w:val="Rientrocorpodeltesto"/>
        <w:numPr>
          <w:ilvl w:val="0"/>
          <w:numId w:val="2"/>
        </w:numPr>
        <w:ind w:right="720"/>
        <w:jc w:val="both"/>
        <w:rPr>
          <w:rFonts w:ascii="Bell MT" w:eastAsia="Batang" w:hAnsi="Bell MT"/>
          <w:b/>
          <w:bCs/>
          <w:i/>
          <w:iCs/>
          <w:sz w:val="16"/>
        </w:rPr>
      </w:pPr>
      <w:r>
        <w:rPr>
          <w:rFonts w:ascii="Bell MT" w:hAnsi="Bell MT"/>
          <w:sz w:val="16"/>
        </w:rPr>
        <w:t xml:space="preserve">Essendo ormai il </w:t>
      </w:r>
      <w:r>
        <w:rPr>
          <w:rFonts w:ascii="Bell MT" w:hAnsi="Bell MT"/>
          <w:b/>
          <w:bCs/>
          <w:i/>
          <w:iCs/>
          <w:sz w:val="16"/>
        </w:rPr>
        <w:t>telefonino</w:t>
      </w:r>
      <w:r>
        <w:rPr>
          <w:rFonts w:ascii="Bell MT" w:hAnsi="Bell MT"/>
          <w:sz w:val="16"/>
        </w:rPr>
        <w:t xml:space="preserve"> uno strumento tecnologico utilizzato dai giovani per tutto all’infuori che per  comunicare, </w:t>
      </w:r>
      <w:r>
        <w:rPr>
          <w:rFonts w:ascii="Bell MT" w:hAnsi="Bell MT"/>
          <w:b/>
          <w:bCs/>
          <w:i/>
          <w:iCs/>
          <w:sz w:val="16"/>
        </w:rPr>
        <w:t>si raccomanda di farne un uso moderato,  razionale</w:t>
      </w:r>
      <w:r>
        <w:rPr>
          <w:rFonts w:ascii="Bell MT" w:hAnsi="Bell MT"/>
          <w:sz w:val="16"/>
        </w:rPr>
        <w:t xml:space="preserve">  </w:t>
      </w:r>
      <w:r>
        <w:rPr>
          <w:rFonts w:ascii="Bell MT" w:hAnsi="Bell MT"/>
          <w:b/>
          <w:bCs/>
          <w:i/>
          <w:iCs/>
          <w:sz w:val="16"/>
        </w:rPr>
        <w:t>e</w:t>
      </w:r>
      <w:r>
        <w:rPr>
          <w:rFonts w:ascii="Bell MT" w:hAnsi="Bell MT"/>
          <w:sz w:val="16"/>
        </w:rPr>
        <w:t xml:space="preserve"> </w:t>
      </w:r>
      <w:r>
        <w:rPr>
          <w:rFonts w:ascii="Bell MT" w:hAnsi="Bell MT"/>
          <w:b/>
          <w:bCs/>
          <w:i/>
          <w:iCs/>
          <w:sz w:val="16"/>
        </w:rPr>
        <w:t>responsabile</w:t>
      </w:r>
      <w:r>
        <w:rPr>
          <w:rFonts w:ascii="Bell MT" w:hAnsi="Bell MT"/>
          <w:sz w:val="16"/>
        </w:rPr>
        <w:t xml:space="preserve">  </w:t>
      </w:r>
      <w:r>
        <w:rPr>
          <w:rFonts w:ascii="Bell MT" w:hAnsi="Bell MT"/>
          <w:b/>
          <w:bCs/>
          <w:i/>
          <w:iCs/>
          <w:sz w:val="16"/>
        </w:rPr>
        <w:t xml:space="preserve">solo nei momenti in cui non si svolgono attività </w:t>
      </w:r>
      <w:r>
        <w:rPr>
          <w:rFonts w:ascii="Bell MT" w:hAnsi="Bell MT"/>
          <w:i/>
          <w:iCs/>
          <w:sz w:val="16"/>
        </w:rPr>
        <w:t>date dalle guide turistiche o dai docenti accompagnatori nel corso delle visite o delle tappe di trasferimento in pullman</w:t>
      </w:r>
      <w:r>
        <w:rPr>
          <w:rFonts w:ascii="Bell MT" w:hAnsi="Bell MT"/>
          <w:b/>
          <w:bCs/>
          <w:i/>
          <w:iCs/>
          <w:sz w:val="16"/>
        </w:rPr>
        <w:t>,</w:t>
      </w:r>
      <w:r>
        <w:rPr>
          <w:rFonts w:ascii="Bell MT" w:hAnsi="Bell MT"/>
          <w:sz w:val="16"/>
        </w:rPr>
        <w:t xml:space="preserve"> </w:t>
      </w:r>
      <w:r>
        <w:rPr>
          <w:rFonts w:ascii="Bell MT" w:hAnsi="Bell MT"/>
          <w:b/>
          <w:bCs/>
          <w:i/>
          <w:iCs/>
          <w:sz w:val="16"/>
        </w:rPr>
        <w:t xml:space="preserve">nelle pause pranzo o cena, all’interno di musei, monumenti di culto o altri luoghi di rispetto, sia  religiosi che civili;   </w:t>
      </w:r>
      <w:r>
        <w:rPr>
          <w:rFonts w:ascii="Bell MT" w:hAnsi="Bell MT"/>
          <w:b/>
          <w:bCs/>
          <w:sz w:val="16"/>
        </w:rPr>
        <w:t>IL LORO UTILIZZO È CONSENTITO QUANDO NON SI SVOLGONO  ATTIVITÀ  COMUNI</w:t>
      </w:r>
      <w:r>
        <w:rPr>
          <w:rFonts w:ascii="Bell MT" w:hAnsi="Bell MT"/>
          <w:sz w:val="16"/>
        </w:rPr>
        <w:t xml:space="preserve">. </w:t>
      </w:r>
    </w:p>
    <w:p w:rsidR="00BD7866" w:rsidRDefault="00BD7866" w:rsidP="00BD7866">
      <w:pPr>
        <w:pStyle w:val="Rientrocorpodeltesto"/>
        <w:jc w:val="both"/>
        <w:rPr>
          <w:rFonts w:ascii="Bell MT" w:eastAsia="Batang" w:hAnsi="Bell MT"/>
          <w:b/>
          <w:bCs/>
          <w:sz w:val="20"/>
        </w:rPr>
      </w:pPr>
    </w:p>
    <w:p w:rsidR="00BD7866" w:rsidRDefault="00BD7866" w:rsidP="00BD7866">
      <w:pPr>
        <w:pStyle w:val="Rientrocorpodeltesto"/>
        <w:jc w:val="both"/>
        <w:rPr>
          <w:rFonts w:ascii="Bell MT" w:eastAsia="Batang" w:hAnsi="Bell MT"/>
          <w:b/>
          <w:bCs/>
          <w:sz w:val="20"/>
        </w:rPr>
      </w:pPr>
      <w:r>
        <w:rPr>
          <w:rFonts w:ascii="Bell MT" w:eastAsia="Batang" w:hAnsi="Bell MT"/>
          <w:b/>
          <w:bCs/>
          <w:sz w:val="20"/>
        </w:rPr>
        <w:t>Art. 12</w:t>
      </w:r>
      <w:r>
        <w:rPr>
          <w:rFonts w:ascii="Bell MT" w:eastAsia="Batang" w:hAnsi="Bell MT"/>
          <w:b/>
          <w:bCs/>
          <w:sz w:val="20"/>
        </w:rPr>
        <w:tab/>
        <w:t xml:space="preserve">CONVOCAZIONE </w:t>
      </w:r>
      <w:proofErr w:type="spellStart"/>
      <w:r>
        <w:rPr>
          <w:rFonts w:ascii="Bell MT" w:eastAsia="Batang" w:hAnsi="Bell MT"/>
          <w:b/>
          <w:bCs/>
          <w:sz w:val="20"/>
        </w:rPr>
        <w:t>DI</w:t>
      </w:r>
      <w:proofErr w:type="spellEnd"/>
      <w:r>
        <w:rPr>
          <w:rFonts w:ascii="Bell MT" w:eastAsia="Batang" w:hAnsi="Bell MT"/>
          <w:b/>
          <w:bCs/>
          <w:sz w:val="20"/>
        </w:rPr>
        <w:t xml:space="preserve"> ASSEMBLEA DEI GENITORI</w:t>
      </w:r>
    </w:p>
    <w:p w:rsidR="00BD7866" w:rsidRDefault="00BD7866" w:rsidP="00BD7866">
      <w:pPr>
        <w:ind w:left="360"/>
        <w:rPr>
          <w:rStyle w:val="testoboldblu1"/>
          <w:rFonts w:ascii="Bell MT" w:eastAsia="Batang" w:hAnsi="Bell MT"/>
          <w:b w:val="0"/>
          <w:bCs w:val="0"/>
          <w:color w:val="000000"/>
          <w:sz w:val="24"/>
        </w:rPr>
      </w:pPr>
    </w:p>
    <w:p w:rsidR="00BD7866" w:rsidRDefault="00BD7866" w:rsidP="00BD7866">
      <w:pPr>
        <w:pStyle w:val="Rientrocorpodeltesto3"/>
        <w:ind w:right="900"/>
        <w:rPr>
          <w:rStyle w:val="testoboldblu1"/>
          <w:rFonts w:ascii="Bell MT" w:hAnsi="Bell MT"/>
          <w:b w:val="0"/>
          <w:bCs w:val="0"/>
          <w:color w:val="000000"/>
          <w:sz w:val="16"/>
        </w:rPr>
      </w:pPr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>Nei giorni precedenti  la partenza per i viaggi che prevedono almeno un pernottamento in hotel,  i genitori degli alunni partecipanti vengono convocati in un’assemblea, nel corso della quale:</w:t>
      </w:r>
    </w:p>
    <w:p w:rsidR="00BD7866" w:rsidRDefault="00BD7866" w:rsidP="00BD7866">
      <w:pPr>
        <w:pStyle w:val="Rientrocorpodeltesto3"/>
        <w:ind w:left="720" w:right="900"/>
        <w:rPr>
          <w:rStyle w:val="testoboldblu1"/>
          <w:rFonts w:ascii="Bell MT" w:hAnsi="Bell MT"/>
          <w:b w:val="0"/>
          <w:bCs w:val="0"/>
          <w:color w:val="000000"/>
          <w:sz w:val="16"/>
        </w:rPr>
      </w:pPr>
    </w:p>
    <w:p w:rsidR="00BD7866" w:rsidRDefault="00BD7866" w:rsidP="00BD7866">
      <w:pPr>
        <w:pStyle w:val="Rientrocorpodeltesto3"/>
        <w:numPr>
          <w:ilvl w:val="0"/>
          <w:numId w:val="1"/>
        </w:numPr>
        <w:ind w:right="900"/>
        <w:rPr>
          <w:rStyle w:val="testoboldblu1"/>
          <w:rFonts w:ascii="Bell MT" w:hAnsi="Bell MT"/>
          <w:b w:val="0"/>
          <w:bCs w:val="0"/>
          <w:color w:val="000000"/>
          <w:sz w:val="16"/>
        </w:rPr>
      </w:pPr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 xml:space="preserve">Il </w:t>
      </w:r>
      <w:proofErr w:type="spellStart"/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>D.S.</w:t>
      </w:r>
      <w:proofErr w:type="spellEnd"/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 xml:space="preserve"> e il referente della Commissione Viaggi consegnano e illustrano il programma dettagliato, oltre che le finalità educative e didattiche del viaggio; presentano i punti salienti del presente regolamento (che viene consegnato in forma cartacea a ciascun genitore nella parte che li riguarda), in modo particolare quelli che attengono le norme di comportamento e le responsabilità oggettive degli allievi nel corso del viaggio e durante il soggiorno in hotel;</w:t>
      </w:r>
    </w:p>
    <w:p w:rsidR="00BD7866" w:rsidRDefault="00BD7866" w:rsidP="00BD7866">
      <w:pPr>
        <w:pStyle w:val="Rientrocorpodeltesto3"/>
        <w:numPr>
          <w:ilvl w:val="0"/>
          <w:numId w:val="1"/>
        </w:numPr>
        <w:ind w:right="900"/>
        <w:rPr>
          <w:rStyle w:val="testoboldblu1"/>
          <w:rFonts w:ascii="Bell MT" w:hAnsi="Bell MT"/>
          <w:b w:val="0"/>
          <w:bCs w:val="0"/>
          <w:color w:val="000000"/>
          <w:sz w:val="16"/>
        </w:rPr>
      </w:pPr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 xml:space="preserve">I genitori segnalano al docente accompagnatore o al docente facente funzione di capogruppo tutte le particolari situazioni di salute (ad esempio: diabete, allergie, intolleranze alimentari, celiachia, assunzione di farmaci, </w:t>
      </w:r>
      <w:proofErr w:type="spellStart"/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>ecc…</w:t>
      </w:r>
      <w:proofErr w:type="spellEnd"/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>) o altre situazioni di disagio che richiedono particolari premure o accorgimenti.</w:t>
      </w:r>
    </w:p>
    <w:p w:rsidR="00BD7866" w:rsidRDefault="00BD7866" w:rsidP="00BD7866">
      <w:pPr>
        <w:numPr>
          <w:ilvl w:val="0"/>
          <w:numId w:val="1"/>
        </w:numPr>
        <w:ind w:right="900"/>
        <w:rPr>
          <w:rStyle w:val="testoboldblu1"/>
          <w:rFonts w:ascii="Bell MT" w:eastAsia="Batang" w:hAnsi="Bell MT"/>
          <w:i/>
          <w:iCs/>
          <w:color w:val="auto"/>
          <w:sz w:val="16"/>
          <w:szCs w:val="24"/>
        </w:rPr>
      </w:pPr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 xml:space="preserve">I genitori </w:t>
      </w:r>
      <w:r>
        <w:rPr>
          <w:rStyle w:val="testoboldblu1"/>
          <w:rFonts w:ascii="Bell MT" w:hAnsi="Bell MT"/>
          <w:i/>
          <w:iCs/>
          <w:color w:val="000000"/>
          <w:sz w:val="16"/>
        </w:rPr>
        <w:t>forniscono</w:t>
      </w:r>
      <w:r>
        <w:rPr>
          <w:rStyle w:val="testoboldblu1"/>
          <w:rFonts w:ascii="Bell MT" w:hAnsi="Bell MT"/>
          <w:b w:val="0"/>
          <w:bCs w:val="0"/>
          <w:color w:val="000000"/>
          <w:sz w:val="16"/>
        </w:rPr>
        <w:t xml:space="preserve"> al docente facente funzione di capo gruppo o a qualsiasi altro docente accompagnatore, </w:t>
      </w:r>
      <w:r>
        <w:rPr>
          <w:rStyle w:val="testoboldblu1"/>
          <w:rFonts w:ascii="Bell MT" w:hAnsi="Bell MT"/>
          <w:i/>
          <w:iCs/>
          <w:color w:val="000000"/>
          <w:sz w:val="16"/>
        </w:rPr>
        <w:t>il proprio recapito telefonico  con reperibilità  24 ore su 24, per eventuali comunicazioni urgenti inerenti il comma precedente o il punto 12 delle norme di comportamento.</w:t>
      </w:r>
    </w:p>
    <w:p w:rsidR="00BD7866" w:rsidRDefault="00BD7866" w:rsidP="00BD7866">
      <w:pPr>
        <w:ind w:right="900"/>
        <w:rPr>
          <w:rFonts w:ascii="Bell MT" w:eastAsia="Batang" w:hAnsi="Bell MT"/>
        </w:rPr>
      </w:pPr>
    </w:p>
    <w:p w:rsidR="00BD7866" w:rsidRDefault="00BD7866" w:rsidP="00BD7866">
      <w:pPr>
        <w:ind w:left="1080" w:right="900"/>
        <w:rPr>
          <w:rFonts w:ascii="Bell MT" w:eastAsia="Batang" w:hAnsi="Bell MT"/>
          <w:sz w:val="20"/>
        </w:rPr>
      </w:pPr>
      <w:proofErr w:type="spellStart"/>
      <w:r>
        <w:rPr>
          <w:rFonts w:ascii="Bell MT" w:eastAsia="Batang" w:hAnsi="Bell MT"/>
          <w:sz w:val="20"/>
        </w:rPr>
        <w:t>Data………………………………</w:t>
      </w:r>
      <w:proofErr w:type="spellEnd"/>
      <w:r>
        <w:rPr>
          <w:rFonts w:ascii="Bell MT" w:eastAsia="Batang" w:hAnsi="Bell MT"/>
          <w:sz w:val="20"/>
        </w:rPr>
        <w:t>.</w:t>
      </w:r>
    </w:p>
    <w:p w:rsidR="00BD7866" w:rsidRDefault="00BD7866" w:rsidP="00BD7866">
      <w:pPr>
        <w:ind w:left="1080" w:right="900"/>
        <w:rPr>
          <w:rFonts w:ascii="Bell MT" w:eastAsia="Batang" w:hAnsi="Bell MT"/>
          <w:sz w:val="20"/>
        </w:rPr>
      </w:pPr>
    </w:p>
    <w:p w:rsidR="00BD7866" w:rsidRDefault="00BD7866" w:rsidP="00BD7866">
      <w:pPr>
        <w:ind w:left="1080" w:right="900"/>
        <w:rPr>
          <w:rFonts w:ascii="Bell MT" w:eastAsia="Batang" w:hAnsi="Bell MT"/>
          <w:sz w:val="20"/>
        </w:rPr>
      </w:pPr>
    </w:p>
    <w:p w:rsidR="00BD7866" w:rsidRDefault="00BD7866" w:rsidP="00BD7866">
      <w:pPr>
        <w:ind w:left="1080" w:right="900"/>
        <w:rPr>
          <w:rFonts w:ascii="Bell MT" w:eastAsia="Batang" w:hAnsi="Bell MT"/>
          <w:sz w:val="20"/>
        </w:rPr>
      </w:pPr>
    </w:p>
    <w:p w:rsidR="00BD7866" w:rsidRDefault="00BD7866" w:rsidP="00BD7866">
      <w:pPr>
        <w:ind w:left="1080" w:right="900"/>
        <w:rPr>
          <w:rFonts w:ascii="Bell MT" w:eastAsia="Batang" w:hAnsi="Bell MT"/>
        </w:rPr>
      </w:pPr>
    </w:p>
    <w:p w:rsidR="00BD7866" w:rsidRDefault="00BD7866" w:rsidP="00BD7866">
      <w:pPr>
        <w:ind w:left="1080" w:right="900"/>
        <w:rPr>
          <w:rFonts w:ascii="Bell MT" w:eastAsia="Batang" w:hAnsi="Bell MT"/>
        </w:rPr>
      </w:pPr>
      <w:r>
        <w:rPr>
          <w:rFonts w:ascii="Bell MT" w:eastAsia="Batang" w:hAnsi="Bell MT"/>
        </w:rPr>
        <w:t xml:space="preserve">     FIRMA DELL’ALUNNO</w:t>
      </w:r>
      <w:r>
        <w:rPr>
          <w:rFonts w:ascii="Bell MT" w:eastAsia="Batang" w:hAnsi="Bell MT"/>
        </w:rPr>
        <w:tab/>
      </w:r>
      <w:r>
        <w:rPr>
          <w:rFonts w:ascii="Bell MT" w:eastAsia="Batang" w:hAnsi="Bell MT"/>
        </w:rPr>
        <w:tab/>
      </w:r>
      <w:r>
        <w:rPr>
          <w:rFonts w:ascii="Bell MT" w:eastAsia="Batang" w:hAnsi="Bell MT"/>
        </w:rPr>
        <w:tab/>
        <w:t>FIRMA DEL GENITORE</w:t>
      </w:r>
    </w:p>
    <w:p w:rsidR="00BD7866" w:rsidRDefault="00BD7866" w:rsidP="00BD7866">
      <w:pPr>
        <w:ind w:left="1080" w:right="900"/>
        <w:rPr>
          <w:rFonts w:ascii="Bell MT" w:eastAsia="Batang" w:hAnsi="Bell MT"/>
        </w:rPr>
      </w:pPr>
    </w:p>
    <w:p w:rsidR="00BD7866" w:rsidRDefault="00BD7866" w:rsidP="00BD7866">
      <w:pPr>
        <w:ind w:left="1080" w:right="900"/>
        <w:rPr>
          <w:rFonts w:ascii="Bell MT" w:eastAsia="Batang" w:hAnsi="Bell MT"/>
          <w:b/>
          <w:bCs/>
          <w:i/>
          <w:iCs/>
          <w:sz w:val="28"/>
        </w:rPr>
      </w:pPr>
      <w:r>
        <w:rPr>
          <w:rFonts w:ascii="Bell MT" w:eastAsia="Batang" w:hAnsi="Bell MT"/>
        </w:rPr>
        <w:t>_____________________________        ________________________________</w:t>
      </w:r>
    </w:p>
    <w:p w:rsidR="0058473D" w:rsidRDefault="0058473D"/>
    <w:sectPr w:rsidR="0058473D" w:rsidSect="00BD7866">
      <w:footerReference w:type="even" r:id="rId5"/>
      <w:footerReference w:type="default" r:id="rId6"/>
      <w:pgSz w:w="11906" w:h="16838"/>
      <w:pgMar w:top="851" w:right="1106" w:bottom="851" w:left="90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F8" w:rsidRDefault="00FD4D9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60DF8" w:rsidRDefault="00FD4D9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F8" w:rsidRDefault="00FD4D9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60DF8" w:rsidRDefault="00FD4D91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50EA5"/>
    <w:multiLevelType w:val="hybridMultilevel"/>
    <w:tmpl w:val="1A1886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C946E94">
      <w:start w:val="1"/>
      <w:numFmt w:val="decimal"/>
      <w:lvlText w:val="%2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CC10824"/>
    <w:multiLevelType w:val="hybridMultilevel"/>
    <w:tmpl w:val="E27421BA"/>
    <w:lvl w:ilvl="0" w:tplc="2B666958">
      <w:start w:val="1"/>
      <w:numFmt w:val="decimal"/>
      <w:lvlText w:val="%1."/>
      <w:lvlJc w:val="left"/>
      <w:pPr>
        <w:tabs>
          <w:tab w:val="num" w:pos="1260"/>
        </w:tabs>
        <w:ind w:left="12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76F5615B"/>
    <w:multiLevelType w:val="hybridMultilevel"/>
    <w:tmpl w:val="4AC254C0"/>
    <w:lvl w:ilvl="0" w:tplc="2B666958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D7866"/>
    <w:rsid w:val="00580255"/>
    <w:rsid w:val="0058473D"/>
    <w:rsid w:val="0086596E"/>
    <w:rsid w:val="0092695A"/>
    <w:rsid w:val="009D0036"/>
    <w:rsid w:val="00BD7866"/>
    <w:rsid w:val="00CB2E56"/>
    <w:rsid w:val="00FD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righ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866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D7866"/>
    <w:pPr>
      <w:keepNext/>
      <w:ind w:left="360"/>
      <w:jc w:val="both"/>
      <w:outlineLvl w:val="6"/>
    </w:pPr>
    <w:rPr>
      <w:rFonts w:eastAsia="Batang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BD7866"/>
    <w:rPr>
      <w:rFonts w:ascii="Times New Roman" w:eastAsia="Batang" w:hAnsi="Times New Roman" w:cs="Times New Roman"/>
      <w:b/>
      <w:bCs/>
      <w:sz w:val="24"/>
      <w:szCs w:val="24"/>
      <w:lang w:eastAsia="it-IT"/>
    </w:rPr>
  </w:style>
  <w:style w:type="character" w:customStyle="1" w:styleId="testoboldblu1">
    <w:name w:val="testo_bold_blu1"/>
    <w:basedOn w:val="Carpredefinitoparagrafo"/>
    <w:rsid w:val="00BD7866"/>
    <w:rPr>
      <w:rFonts w:ascii="Verdana" w:hAnsi="Verdana" w:hint="default"/>
      <w:b/>
      <w:bCs/>
      <w:i w:val="0"/>
      <w:iCs w:val="0"/>
      <w:smallCaps w:val="0"/>
      <w:color w:val="0F1C7A"/>
      <w:spacing w:val="65776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BD7866"/>
    <w:pPr>
      <w:ind w:left="360"/>
    </w:pPr>
    <w:rPr>
      <w:rFonts w:ascii="Verdana" w:hAnsi="Verdan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D7866"/>
    <w:rPr>
      <w:rFonts w:ascii="Verdana" w:eastAsia="Times New Roman" w:hAnsi="Verdan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D7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D7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D7866"/>
  </w:style>
  <w:style w:type="paragraph" w:styleId="Rientrocorpodeltesto3">
    <w:name w:val="Body Text Indent 3"/>
    <w:basedOn w:val="Normale"/>
    <w:link w:val="Rientrocorpodeltesto3Carattere"/>
    <w:rsid w:val="00BD7866"/>
    <w:pPr>
      <w:ind w:left="360"/>
      <w:jc w:val="both"/>
    </w:pPr>
    <w:rPr>
      <w:rFonts w:eastAsia="Batang"/>
      <w:color w:val="0000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D7866"/>
    <w:rPr>
      <w:rFonts w:ascii="Times New Roman" w:eastAsia="Batang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Addesso</dc:creator>
  <cp:lastModifiedBy>Cristiana Addesso</cp:lastModifiedBy>
  <cp:revision>2</cp:revision>
  <dcterms:created xsi:type="dcterms:W3CDTF">2014-10-15T07:28:00Z</dcterms:created>
  <dcterms:modified xsi:type="dcterms:W3CDTF">2014-10-15T07:31:00Z</dcterms:modified>
</cp:coreProperties>
</file>