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65EC" w14:textId="77777777" w:rsidR="00E81E0E" w:rsidRDefault="00D45ADD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 wp14:anchorId="212C05E6" wp14:editId="30EB0F4A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E68E" w14:textId="77777777"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70508490" w14:textId="77777777"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B64F57" wp14:editId="210EA50F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954" w14:textId="77777777"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64F5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" filled="f" stroked="f">
                <v:textbox inset="0,0,0,0">
                  <w:txbxContent>
                    <w:p w14:paraId="72FD5954" w14:textId="77777777"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5BFA843E" w14:textId="77777777"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la S.S.S. </w:t>
      </w:r>
      <w:proofErr w:type="gramStart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I°</w:t>
      </w:r>
      <w:proofErr w:type="gramEnd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14:paraId="34B02926" w14:textId="7E3DD8F7"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25B988D3" w14:textId="7B28AC08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17DF008C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Fondi strutturali europei – Programma operativo nazionale “Per la scuola, competenze e ambienti per apprendimento” 2014-2020</w:t>
      </w:r>
    </w:p>
    <w:p w14:paraId="6124B00F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Avviso pubblico Prot. 4396 del 09/03/2018 “</w:t>
      </w:r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Competenze di base – </w:t>
      </w:r>
      <w:proofErr w:type="gramStart"/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>2°</w:t>
      </w:r>
      <w:proofErr w:type="gramEnd"/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edizione</w:t>
      </w:r>
      <w:r w:rsidRPr="00D15171">
        <w:rPr>
          <w:rFonts w:ascii="Times New Roman" w:hAnsi="Times New Roman" w:cs="Times New Roman"/>
          <w:sz w:val="20"/>
          <w:szCs w:val="20"/>
          <w:lang w:val="it-IT"/>
        </w:rPr>
        <w:t>”</w:t>
      </w:r>
    </w:p>
    <w:p w14:paraId="578307F0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Asse I – Istruzione – Fondo Sociale Europeo (FSE)</w:t>
      </w:r>
    </w:p>
    <w:p w14:paraId="58D46FE2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Obiettivo Specifico 10.2 – Azione 10.2.1 e Azione 10.2.2</w:t>
      </w:r>
    </w:p>
    <w:p w14:paraId="625CA97D" w14:textId="77777777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65275C7C" w14:textId="679D8CFA"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 w:rsidR="00A32773">
        <w:rPr>
          <w:rFonts w:ascii="Times New Roman" w:hAnsi="Times New Roman"/>
          <w:color w:val="000000"/>
          <w:spacing w:val="-1"/>
          <w:sz w:val="24"/>
          <w:lang w:val="it-IT"/>
        </w:rPr>
        <w:t>dei TUTOR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Interni per l’attuazione delle azioni inerenti </w:t>
      </w:r>
      <w:proofErr w:type="gramStart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>il</w:t>
      </w:r>
      <w:proofErr w:type="gramEnd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PROGETTO:</w:t>
      </w:r>
    </w:p>
    <w:p w14:paraId="3213FE67" w14:textId="53278DB1" w:rsidR="00130AD9" w:rsidRPr="00D15171" w:rsidRDefault="00130AD9" w:rsidP="00130AD9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 w:rsidR="002B2DB0" w:rsidRPr="00D15171">
        <w:rPr>
          <w:rFonts w:ascii="Times New Roman" w:hAnsi="Times New Roman" w:cs="Times New Roman"/>
          <w:b/>
          <w:bCs/>
          <w:sz w:val="24"/>
          <w:szCs w:val="24"/>
          <w:lang w:val="it-IT"/>
        </w:rPr>
        <w:t>Le chiavi del successo formativo. Competenze, strategie e linguaggi inclusivi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1866DCD7" w14:textId="77777777" w:rsidR="002B2DB0" w:rsidRPr="00D15171" w:rsidRDefault="002B2DB0" w:rsidP="002B2DB0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Codice 10.2.2A-FSEPON-CA-2019-186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proofErr w:type="spell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spell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77777777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58CE9AC2" w14:textId="031C4257" w:rsidR="00130AD9" w:rsidRPr="00D15171" w:rsidRDefault="00D45ADD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</w:t>
      </w:r>
      <w:r w:rsidR="00A32773">
        <w:rPr>
          <w:rFonts w:ascii="Times New Roman" w:hAnsi="Times New Roman"/>
          <w:color w:val="000000"/>
          <w:spacing w:val="2"/>
          <w:sz w:val="24"/>
          <w:lang w:val="it-IT"/>
        </w:rPr>
        <w:t>TUTOR</w:t>
      </w:r>
      <w:r w:rsidR="00130AD9">
        <w:rPr>
          <w:rFonts w:ascii="Times New Roman" w:hAnsi="Times New Roman"/>
          <w:color w:val="000000"/>
          <w:spacing w:val="2"/>
          <w:sz w:val="24"/>
          <w:lang w:val="it-IT"/>
        </w:rPr>
        <w:t xml:space="preserve"> INTERNO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 w:rsidR="006865D6">
        <w:rPr>
          <w:rFonts w:ascii="Times New Roman" w:hAnsi="Times New Roman"/>
          <w:color w:val="000000"/>
          <w:sz w:val="24"/>
          <w:lang w:val="it-IT"/>
        </w:rPr>
        <w:t>per i sottoindicati moduli formativi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6865D6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progetto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“</w:t>
      </w:r>
      <w:r w:rsidR="002B2DB0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Le chiavi del successo formativo.</w:t>
      </w:r>
      <w:r w:rsidR="002B2DB0" w:rsidRPr="00D15171">
        <w:rPr>
          <w:rFonts w:ascii="Times New Roman" w:hAnsi="Times New Roman" w:cs="Times New Roman"/>
          <w:sz w:val="24"/>
          <w:szCs w:val="24"/>
          <w:lang w:val="it-IT"/>
        </w:rPr>
        <w:t xml:space="preserve"> Competenze, strategie e linguaggi inclusivi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0913EFB4" w14:textId="7A8205C3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Lingua Madre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r w:rsidRPr="00D15171">
        <w:rPr>
          <w:rFonts w:ascii="Cambria" w:hAnsi="Cambria"/>
          <w:i/>
          <w:sz w:val="24"/>
          <w:szCs w:val="24"/>
          <w:lang w:val="it-IT"/>
        </w:rPr>
        <w:t>Pro e Contro. Impariamo ad argomentare con il “</w:t>
      </w:r>
      <w:proofErr w:type="spellStart"/>
      <w:r w:rsidRPr="00D15171">
        <w:rPr>
          <w:rFonts w:ascii="Cambria" w:hAnsi="Cambria"/>
          <w:i/>
          <w:sz w:val="24"/>
          <w:szCs w:val="24"/>
          <w:lang w:val="it-IT"/>
        </w:rPr>
        <w:t>debate</w:t>
      </w:r>
      <w:proofErr w:type="spellEnd"/>
      <w:r w:rsidRPr="00D15171">
        <w:rPr>
          <w:rFonts w:ascii="Cambria" w:hAnsi="Cambria"/>
          <w:i/>
          <w:sz w:val="24"/>
          <w:szCs w:val="24"/>
          <w:lang w:val="it-IT"/>
        </w:rPr>
        <w:t>”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”</w:t>
      </w:r>
    </w:p>
    <w:p w14:paraId="5CDF7D18" w14:textId="1BB400FE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Lingua Madre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r w:rsidRPr="00D15171">
        <w:rPr>
          <w:rFonts w:ascii="Cambria" w:hAnsi="Cambria"/>
          <w:i/>
          <w:sz w:val="24"/>
          <w:szCs w:val="24"/>
          <w:lang w:val="it-IT"/>
        </w:rPr>
        <w:t>La molecola del cuore. Riconoscere ed esprimere le emozioni attraverso la narrativa e la scrittura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”</w:t>
      </w:r>
    </w:p>
    <w:p w14:paraId="04CEDE1C" w14:textId="2331C7C3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Matematica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proofErr w:type="spellStart"/>
      <w:r w:rsidRPr="00D15171">
        <w:rPr>
          <w:rFonts w:ascii="Cambria" w:hAnsi="Cambria"/>
          <w:i/>
          <w:sz w:val="24"/>
          <w:szCs w:val="24"/>
        </w:rPr>
        <w:t>Matematica</w:t>
      </w:r>
      <w:proofErr w:type="spellEnd"/>
      <w:r w:rsidRPr="00D15171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15171">
        <w:rPr>
          <w:rFonts w:ascii="Cambria" w:hAnsi="Cambria"/>
          <w:i/>
          <w:sz w:val="24"/>
          <w:szCs w:val="24"/>
        </w:rPr>
        <w:t>attiva</w:t>
      </w:r>
      <w:proofErr w:type="spellEnd"/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”</w:t>
      </w:r>
    </w:p>
    <w:p w14:paraId="0F2B8A3A" w14:textId="28537F4E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Matematica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r w:rsidRPr="00D15171">
        <w:rPr>
          <w:rFonts w:ascii="Cambria" w:hAnsi="Cambria"/>
          <w:i/>
          <w:sz w:val="24"/>
          <w:szCs w:val="24"/>
        </w:rPr>
        <w:t>Conti e…</w:t>
      </w:r>
      <w:proofErr w:type="spellStart"/>
      <w:r w:rsidRPr="00D15171">
        <w:rPr>
          <w:rFonts w:ascii="Cambria" w:hAnsi="Cambria"/>
          <w:i/>
          <w:sz w:val="24"/>
          <w:szCs w:val="24"/>
        </w:rPr>
        <w:t>racconti</w:t>
      </w:r>
      <w:proofErr w:type="spellEnd"/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”</w:t>
      </w:r>
    </w:p>
    <w:p w14:paraId="14629370" w14:textId="149F4992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Scienz</w:t>
      </w:r>
      <w:r w:rsidR="00D15171"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e</w:t>
      </w:r>
      <w:r w:rsid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“</w:t>
      </w:r>
      <w:r w:rsidRPr="00D15171">
        <w:rPr>
          <w:rFonts w:ascii="Cambria" w:hAnsi="Cambria"/>
          <w:i/>
          <w:sz w:val="24"/>
          <w:szCs w:val="24"/>
          <w:lang w:val="it-IT"/>
        </w:rPr>
        <w:t>A spasso nella Natura. Conoscere, tutelare e valorizzare il patrimonio naturalistico locale”</w:t>
      </w:r>
    </w:p>
    <w:p w14:paraId="5515428E" w14:textId="7E800ADA" w:rsidR="002B2DB0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Lingua Straniera (Inglese)</w:t>
      </w:r>
      <w:r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r w:rsidRPr="00D15171">
        <w:rPr>
          <w:rFonts w:ascii="Cambria" w:hAnsi="Cambria"/>
          <w:i/>
          <w:sz w:val="24"/>
          <w:szCs w:val="24"/>
          <w:lang w:val="it-IT"/>
        </w:rPr>
        <w:t>English on stage. Esperienze di lingua e letteratura teatrale inglese”</w:t>
      </w:r>
    </w:p>
    <w:p w14:paraId="112D3ECA" w14:textId="69C8853F" w:rsidR="002B2DB0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iCs/>
          <w:sz w:val="24"/>
          <w:szCs w:val="24"/>
          <w:lang w:val="it-IT"/>
        </w:rPr>
        <w:lastRenderedPageBreak/>
        <w:t>Lingua Straniera (Francese)</w:t>
      </w:r>
      <w:r w:rsidRPr="00D15171">
        <w:rPr>
          <w:rFonts w:ascii="Cambria" w:hAnsi="Cambria"/>
          <w:i/>
          <w:sz w:val="24"/>
          <w:szCs w:val="24"/>
          <w:lang w:val="it-IT"/>
        </w:rPr>
        <w:t xml:space="preserve"> “</w:t>
      </w:r>
      <w:proofErr w:type="spellStart"/>
      <w:r w:rsidRPr="00D15171">
        <w:rPr>
          <w:rFonts w:ascii="Cambria" w:hAnsi="Cambria"/>
          <w:i/>
          <w:sz w:val="24"/>
          <w:szCs w:val="24"/>
          <w:lang w:val="it-IT"/>
        </w:rPr>
        <w:t>Solliciter</w:t>
      </w:r>
      <w:proofErr w:type="spellEnd"/>
      <w:r w:rsidRPr="00D15171">
        <w:rPr>
          <w:rFonts w:ascii="Cambria" w:hAnsi="Cambria"/>
          <w:i/>
          <w:sz w:val="24"/>
          <w:szCs w:val="24"/>
          <w:lang w:val="it-IT"/>
        </w:rPr>
        <w:t xml:space="preserve"> une interview. Interviste impossibili tra Storia e Società”</w:t>
      </w:r>
    </w:p>
    <w:p w14:paraId="4CACB041" w14:textId="5D8789F3" w:rsidR="002B2DB0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iCs/>
          <w:sz w:val="24"/>
          <w:szCs w:val="24"/>
          <w:lang w:val="it-IT"/>
        </w:rPr>
        <w:t>Lingua Straniera (Spagnolo)</w:t>
      </w:r>
      <w:r w:rsidRPr="00D15171">
        <w:rPr>
          <w:rFonts w:ascii="Cambria" w:hAnsi="Cambria"/>
          <w:i/>
          <w:sz w:val="24"/>
          <w:szCs w:val="24"/>
          <w:lang w:val="it-IT"/>
        </w:rPr>
        <w:t xml:space="preserve"> “El libro parlante. Fiabe, leggende e classici della letteratura </w:t>
      </w:r>
      <w:proofErr w:type="gramStart"/>
      <w:r w:rsidRPr="00D15171">
        <w:rPr>
          <w:rFonts w:ascii="Cambria" w:hAnsi="Cambria"/>
          <w:i/>
          <w:sz w:val="24"/>
          <w:szCs w:val="24"/>
          <w:lang w:val="it-IT"/>
        </w:rPr>
        <w:t>Spagnola</w:t>
      </w:r>
      <w:proofErr w:type="gramEnd"/>
      <w:r w:rsidRPr="00D15171">
        <w:rPr>
          <w:rFonts w:ascii="Cambria" w:hAnsi="Cambria"/>
          <w:i/>
          <w:sz w:val="24"/>
          <w:szCs w:val="24"/>
          <w:lang w:val="it-IT"/>
        </w:rPr>
        <w:t>”</w:t>
      </w:r>
    </w:p>
    <w:p w14:paraId="11206591" w14:textId="77777777" w:rsidR="00D15171" w:rsidRDefault="00D15171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</w:p>
    <w:p w14:paraId="24BEE44A" w14:textId="74AC4D5A" w:rsidR="00E81E0E" w:rsidRDefault="00D45ADD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scelto.</w:t>
      </w:r>
    </w:p>
    <w:p w14:paraId="4A48B1FD" w14:textId="77777777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0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0"/>
    <w:p w14:paraId="0C632B78" w14:textId="77777777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 de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lla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proofErr w:type="gramStart"/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“</w:t>
      </w:r>
      <w:r w:rsid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Breve</w:t>
      </w:r>
      <w:proofErr w:type="gramEnd"/>
      <w:r w:rsid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d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”</w:t>
      </w:r>
      <w:r w:rsidR="004D13C5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 pubblicata nella sez. PON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77777777" w:rsidR="00E81E0E" w:rsidRDefault="00D45ADD" w:rsidP="0070715B">
      <w:pPr>
        <w:pStyle w:val="Nessunaspaziatura"/>
        <w:rPr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DE05E4">
        <w:rPr>
          <w:w w:val="105"/>
          <w:sz w:val="24"/>
          <w:szCs w:val="24"/>
          <w:lang w:val="it-IT"/>
        </w:rPr>
        <w:t>.</w:t>
      </w:r>
    </w:p>
    <w:p w14:paraId="7D3BE3C4" w14:textId="1BC756C8"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7"/>
        <w:gridCol w:w="2498"/>
        <w:gridCol w:w="1946"/>
        <w:gridCol w:w="1912"/>
        <w:gridCol w:w="1912"/>
      </w:tblGrid>
      <w:tr w:rsidR="00D15171" w:rsidRPr="00D15171" w14:paraId="098C502F" w14:textId="498D7659" w:rsidTr="00D15171">
        <w:tc>
          <w:tcPr>
            <w:tcW w:w="2617" w:type="dxa"/>
          </w:tcPr>
          <w:p w14:paraId="2623CD6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2498" w:type="dxa"/>
          </w:tcPr>
          <w:p w14:paraId="468BC3F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946" w:type="dxa"/>
          </w:tcPr>
          <w:p w14:paraId="7AEA4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912" w:type="dxa"/>
          </w:tcPr>
          <w:p w14:paraId="45C6B398" w14:textId="5F8889E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912" w:type="dxa"/>
          </w:tcPr>
          <w:p w14:paraId="530219A2" w14:textId="02D6E6B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Commissione</w:t>
            </w:r>
            <w:proofErr w:type="spellEnd"/>
          </w:p>
        </w:tc>
      </w:tr>
      <w:tr w:rsidR="00D15171" w:rsidRPr="00D15171" w14:paraId="2549CE12" w14:textId="129E4BDF" w:rsidTr="003F0413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5DD172B1" w14:textId="713882D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TITOLI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CULTURALI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30 PUNTI</w:t>
            </w:r>
          </w:p>
        </w:tc>
      </w:tr>
      <w:tr w:rsidR="00D15171" w:rsidRPr="00D15171" w14:paraId="0AC39B10" w14:textId="4729D17C" w:rsidTr="00D15171">
        <w:tc>
          <w:tcPr>
            <w:tcW w:w="2617" w:type="dxa"/>
          </w:tcPr>
          <w:p w14:paraId="1B7346F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Laurea (V.O. / N.O. triennale + biennio di specialistica o magistrale) coerente con quanto indicato all’Art. 1 del presente bando</w:t>
            </w:r>
          </w:p>
        </w:tc>
        <w:tc>
          <w:tcPr>
            <w:tcW w:w="2498" w:type="dxa"/>
          </w:tcPr>
          <w:p w14:paraId="3075E43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110 e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lode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7 punti</w:t>
            </w:r>
          </w:p>
          <w:p w14:paraId="35C2040D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106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110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6 punti</w:t>
            </w:r>
          </w:p>
          <w:p w14:paraId="6F22454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101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105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5 punti</w:t>
            </w:r>
          </w:p>
          <w:p w14:paraId="10C8BDD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fino a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4 punti</w:t>
            </w:r>
          </w:p>
        </w:tc>
        <w:tc>
          <w:tcPr>
            <w:tcW w:w="1946" w:type="dxa"/>
          </w:tcPr>
          <w:p w14:paraId="00279D2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7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60A0DB3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A564C1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49F4580F" w14:textId="4BB1606D" w:rsidTr="00D15171">
        <w:tc>
          <w:tcPr>
            <w:tcW w:w="2617" w:type="dxa"/>
          </w:tcPr>
          <w:p w14:paraId="0D205E6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Altro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2498" w:type="dxa"/>
          </w:tcPr>
          <w:p w14:paraId="2DD250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valuta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7854029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76575E4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ECD022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D005864" w14:textId="49D94440" w:rsidTr="00D15171">
        <w:tc>
          <w:tcPr>
            <w:tcW w:w="2617" w:type="dxa"/>
          </w:tcPr>
          <w:p w14:paraId="3DE3255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Dottorato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498" w:type="dxa"/>
          </w:tcPr>
          <w:p w14:paraId="4E1D72E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valuta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5ACD9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1 punto</w:t>
            </w:r>
          </w:p>
        </w:tc>
        <w:tc>
          <w:tcPr>
            <w:tcW w:w="1912" w:type="dxa"/>
          </w:tcPr>
          <w:p w14:paraId="6C0F09D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F1C253E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A69A5C8" w14:textId="65CD74C4" w:rsidTr="00D15171">
        <w:tc>
          <w:tcPr>
            <w:tcW w:w="2617" w:type="dxa"/>
          </w:tcPr>
          <w:p w14:paraId="314BA9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Perfezionamento / Master (almeno annuale), coerente con il modulo </w:t>
            </w:r>
          </w:p>
        </w:tc>
        <w:tc>
          <w:tcPr>
            <w:tcW w:w="2498" w:type="dxa"/>
          </w:tcPr>
          <w:p w14:paraId="3E9F5970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3 titoli</w:t>
            </w:r>
          </w:p>
          <w:p w14:paraId="023701D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 titolo)</w:t>
            </w:r>
          </w:p>
        </w:tc>
        <w:tc>
          <w:tcPr>
            <w:tcW w:w="1946" w:type="dxa"/>
          </w:tcPr>
          <w:p w14:paraId="134F75DF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417843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16057AB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0725A812" w14:textId="6B418D74" w:rsidTr="00D15171">
        <w:tc>
          <w:tcPr>
            <w:tcW w:w="2617" w:type="dxa"/>
          </w:tcPr>
          <w:p w14:paraId="7209DC3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Certificazione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informatica</w:t>
            </w:r>
          </w:p>
        </w:tc>
        <w:tc>
          <w:tcPr>
            <w:tcW w:w="2498" w:type="dxa"/>
          </w:tcPr>
          <w:p w14:paraId="7F52462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valuta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12594E8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3D57BBD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CDC8636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B6F5B7C" w14:textId="4315B530" w:rsidTr="00D15171">
        <w:tc>
          <w:tcPr>
            <w:tcW w:w="2617" w:type="dxa"/>
          </w:tcPr>
          <w:p w14:paraId="4AAD820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Attestati di formazione coerenti con il modulo (vedi art. 1 del bando): </w:t>
            </w:r>
            <w:r w:rsidRPr="00D15171">
              <w:rPr>
                <w:rFonts w:asciiTheme="majorHAnsi" w:hAnsiTheme="majorHAnsi" w:cs="Arial"/>
                <w:sz w:val="20"/>
                <w:szCs w:val="20"/>
                <w:lang w:val="it-IT"/>
              </w:rPr>
              <w:t>corsi di aggiornamento, workshop, laboratori, ecc. rilasciati da scuole, reti di scuole, USR, Enti certificati dal MIUR</w:t>
            </w:r>
          </w:p>
        </w:tc>
        <w:tc>
          <w:tcPr>
            <w:tcW w:w="2498" w:type="dxa"/>
          </w:tcPr>
          <w:p w14:paraId="7D61DE9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6 attestati </w:t>
            </w:r>
          </w:p>
          <w:p w14:paraId="2EA552D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(1 punto per ciascuno)</w:t>
            </w:r>
          </w:p>
        </w:tc>
        <w:tc>
          <w:tcPr>
            <w:tcW w:w="1946" w:type="dxa"/>
          </w:tcPr>
          <w:p w14:paraId="176727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380E555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2D4B7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28D5FFD8" w14:textId="25971508" w:rsidTr="00D15171">
        <w:tc>
          <w:tcPr>
            <w:tcW w:w="2617" w:type="dxa"/>
          </w:tcPr>
          <w:p w14:paraId="2A1586BB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Pubblicazioni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coerenti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498" w:type="dxa"/>
          </w:tcPr>
          <w:p w14:paraId="16DE6FF4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3 pubblicazioni</w:t>
            </w:r>
          </w:p>
          <w:p w14:paraId="6E79AA12" w14:textId="6B5241EA" w:rsidR="00D15171" w:rsidRPr="00D15171" w:rsidRDefault="00D15171" w:rsidP="00A3277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  <w:bookmarkStart w:id="1" w:name="_GoBack"/>
            <w:bookmarkEnd w:id="1"/>
          </w:p>
        </w:tc>
        <w:tc>
          <w:tcPr>
            <w:tcW w:w="1946" w:type="dxa"/>
          </w:tcPr>
          <w:p w14:paraId="4C7E6A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2EDCA44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00E9BB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7B61026F" w14:textId="3B77893A" w:rsidTr="00EE5D62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73D84B30" w14:textId="4C01842E" w:rsidR="00D15171" w:rsidRPr="00D15171" w:rsidRDefault="00D15171" w:rsidP="00D151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ESPERIENZE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PROFESSIONALI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20 PUNTI</w:t>
            </w:r>
          </w:p>
        </w:tc>
      </w:tr>
      <w:tr w:rsidR="00D15171" w:rsidRPr="00D15171" w14:paraId="0F49AF88" w14:textId="4BC95777" w:rsidTr="00D15171">
        <w:tc>
          <w:tcPr>
            <w:tcW w:w="2617" w:type="dxa"/>
          </w:tcPr>
          <w:p w14:paraId="53A7534F" w14:textId="73B3FAF2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Esperienza di docenza in progetti extracurricolari di ampliamento dell’offerta formativa coerenti con il modulo </w:t>
            </w:r>
          </w:p>
        </w:tc>
        <w:tc>
          <w:tcPr>
            <w:tcW w:w="2498" w:type="dxa"/>
          </w:tcPr>
          <w:p w14:paraId="5533E89F" w14:textId="3ECCA8CF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="00A32773">
              <w:rPr>
                <w:rFonts w:asciiTheme="majorHAnsi" w:hAnsiTheme="majorHAnsi"/>
                <w:sz w:val="20"/>
                <w:szCs w:val="20"/>
                <w:lang w:val="it-IT"/>
              </w:rPr>
              <w:t>4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esperienze</w:t>
            </w:r>
          </w:p>
          <w:p w14:paraId="436FFD52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3A55F94C" w14:textId="3C827449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</w:t>
            </w:r>
            <w:r w:rsidR="00A32773">
              <w:rPr>
                <w:rFonts w:asciiTheme="majorHAnsi" w:hAnsiTheme="majorHAnsi"/>
                <w:sz w:val="20"/>
                <w:szCs w:val="20"/>
              </w:rPr>
              <w:t>8</w:t>
            </w:r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649D94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62D40C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2773" w:rsidRPr="00A32773" w14:paraId="22AE7131" w14:textId="77777777" w:rsidTr="00D15171">
        <w:tc>
          <w:tcPr>
            <w:tcW w:w="2617" w:type="dxa"/>
          </w:tcPr>
          <w:p w14:paraId="428C4A70" w14:textId="786D9AA0" w:rsidR="00A32773" w:rsidRPr="00D15171" w:rsidRDefault="00A32773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Esperienza di docenza in progetti extracurricolari di ampliamento dell’offerta formativa </w:t>
            </w: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NON 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coerenti con il modulo</w:t>
            </w:r>
          </w:p>
        </w:tc>
        <w:tc>
          <w:tcPr>
            <w:tcW w:w="2498" w:type="dxa"/>
          </w:tcPr>
          <w:p w14:paraId="1B1093D1" w14:textId="3C349656" w:rsidR="00A32773" w:rsidRPr="00D15171" w:rsidRDefault="00A32773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it-IT"/>
              </w:rPr>
              <w:t>esprienze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(2 punti per ciascuna)</w:t>
            </w:r>
          </w:p>
        </w:tc>
        <w:tc>
          <w:tcPr>
            <w:tcW w:w="1946" w:type="dxa"/>
          </w:tcPr>
          <w:p w14:paraId="66036655" w14:textId="489639C2" w:rsidR="00A32773" w:rsidRPr="00A32773" w:rsidRDefault="00A32773" w:rsidP="00A16F43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MAX 2 punti</w:t>
            </w:r>
          </w:p>
        </w:tc>
        <w:tc>
          <w:tcPr>
            <w:tcW w:w="1912" w:type="dxa"/>
          </w:tcPr>
          <w:p w14:paraId="2B79A791" w14:textId="77777777" w:rsidR="00A32773" w:rsidRPr="00A32773" w:rsidRDefault="00A32773" w:rsidP="00A16F43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2" w:type="dxa"/>
          </w:tcPr>
          <w:p w14:paraId="751E3399" w14:textId="77777777" w:rsidR="00A32773" w:rsidRPr="00A32773" w:rsidRDefault="00A32773" w:rsidP="00A16F43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A32773" w:rsidRPr="00A32773" w14:paraId="0787A8A3" w14:textId="77777777" w:rsidTr="00D15171">
        <w:tc>
          <w:tcPr>
            <w:tcW w:w="2617" w:type="dxa"/>
          </w:tcPr>
          <w:p w14:paraId="3E7906AC" w14:textId="0BBC4B20" w:rsidR="00A32773" w:rsidRPr="00D15171" w:rsidRDefault="00A32773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Essere docente di disciplina</w:t>
            </w:r>
          </w:p>
        </w:tc>
        <w:tc>
          <w:tcPr>
            <w:tcW w:w="2498" w:type="dxa"/>
          </w:tcPr>
          <w:p w14:paraId="4401B706" w14:textId="311AA557" w:rsidR="00A32773" w:rsidRDefault="00A32773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A32773">
              <w:rPr>
                <w:rFonts w:asciiTheme="majorHAnsi" w:hAnsiTheme="majorHAnsi"/>
                <w:sz w:val="20"/>
                <w:szCs w:val="20"/>
                <w:lang w:val="it-IT"/>
              </w:rPr>
              <w:t>Si valuta la coerenza tra la disciplina insegnata in questa Istituzione scolastica e la tematica del modulo per il quale ci si candida</w:t>
            </w:r>
          </w:p>
        </w:tc>
        <w:tc>
          <w:tcPr>
            <w:tcW w:w="1946" w:type="dxa"/>
          </w:tcPr>
          <w:p w14:paraId="10D72E6F" w14:textId="54D78691" w:rsidR="00A32773" w:rsidRDefault="00A32773" w:rsidP="00A16F43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it-IT"/>
              </w:rPr>
              <w:t>4</w:t>
            </w:r>
            <w:proofErr w:type="gramEnd"/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912" w:type="dxa"/>
          </w:tcPr>
          <w:p w14:paraId="2A1D1637" w14:textId="77777777" w:rsidR="00A32773" w:rsidRPr="00A32773" w:rsidRDefault="00A32773" w:rsidP="00A16F43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12" w:type="dxa"/>
          </w:tcPr>
          <w:p w14:paraId="38EA172B" w14:textId="77777777" w:rsidR="00A32773" w:rsidRPr="00A32773" w:rsidRDefault="00A32773" w:rsidP="00A16F43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15171" w:rsidRPr="00D15171" w14:paraId="19386C1F" w14:textId="111AF640" w:rsidTr="00D15171">
        <w:tc>
          <w:tcPr>
            <w:tcW w:w="2617" w:type="dxa"/>
          </w:tcPr>
          <w:p w14:paraId="18DF9C7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Altre esperienze lavorative professionali coerenti con il modulo</w:t>
            </w:r>
          </w:p>
        </w:tc>
        <w:tc>
          <w:tcPr>
            <w:tcW w:w="2498" w:type="dxa"/>
          </w:tcPr>
          <w:p w14:paraId="55836E6E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3 esperienze</w:t>
            </w:r>
          </w:p>
          <w:p w14:paraId="2E3057F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0FAA743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02F5DA89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265B49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3FDFF7DE" w14:textId="77777777" w:rsidTr="00D15171">
        <w:tc>
          <w:tcPr>
            <w:tcW w:w="7061" w:type="dxa"/>
            <w:gridSpan w:val="3"/>
            <w:shd w:val="clear" w:color="auto" w:fill="BFBFBF" w:themeFill="background1" w:themeFillShade="BF"/>
          </w:tcPr>
          <w:p w14:paraId="5D0CAC96" w14:textId="3028C4A0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5171">
              <w:rPr>
                <w:rFonts w:asciiTheme="majorHAnsi" w:hAnsiTheme="majorHAnsi"/>
                <w:b/>
                <w:bCs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(MAX 50 PUNTI)</w:t>
            </w:r>
          </w:p>
        </w:tc>
        <w:tc>
          <w:tcPr>
            <w:tcW w:w="1912" w:type="dxa"/>
            <w:shd w:val="clear" w:color="auto" w:fill="BFBFBF" w:themeFill="background1" w:themeFillShade="BF"/>
          </w:tcPr>
          <w:p w14:paraId="4A45D65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14:paraId="743C143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4959033C" w14:textId="76DDE0B2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5F8EF962" w14:textId="0B02094F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77777777"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1AB3F" w14:textId="77777777" w:rsidR="007A7015" w:rsidRDefault="007A7015" w:rsidP="00D26196">
      <w:r>
        <w:separator/>
      </w:r>
    </w:p>
  </w:endnote>
  <w:endnote w:type="continuationSeparator" w:id="0">
    <w:p w14:paraId="5AF4C6B9" w14:textId="77777777" w:rsidR="007A7015" w:rsidRDefault="007A7015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77777777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F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57CAA" w14:textId="77777777" w:rsidR="007A7015" w:rsidRDefault="007A7015" w:rsidP="00D26196">
      <w:r>
        <w:separator/>
      </w:r>
    </w:p>
  </w:footnote>
  <w:footnote w:type="continuationSeparator" w:id="0">
    <w:p w14:paraId="06B9E4EB" w14:textId="77777777" w:rsidR="007A7015" w:rsidRDefault="007A7015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E0E"/>
    <w:rsid w:val="000024C0"/>
    <w:rsid w:val="000D7F0E"/>
    <w:rsid w:val="00115F79"/>
    <w:rsid w:val="00130AD9"/>
    <w:rsid w:val="001E7B39"/>
    <w:rsid w:val="00230868"/>
    <w:rsid w:val="0028704D"/>
    <w:rsid w:val="002B2DB0"/>
    <w:rsid w:val="002D458B"/>
    <w:rsid w:val="003220FE"/>
    <w:rsid w:val="003768D6"/>
    <w:rsid w:val="003A174C"/>
    <w:rsid w:val="003D5758"/>
    <w:rsid w:val="003F55BE"/>
    <w:rsid w:val="004D13C5"/>
    <w:rsid w:val="004E3B2F"/>
    <w:rsid w:val="005E43F9"/>
    <w:rsid w:val="00632ADB"/>
    <w:rsid w:val="006865D6"/>
    <w:rsid w:val="0070715B"/>
    <w:rsid w:val="0076397B"/>
    <w:rsid w:val="007A7015"/>
    <w:rsid w:val="00800074"/>
    <w:rsid w:val="00844FC6"/>
    <w:rsid w:val="00880E34"/>
    <w:rsid w:val="00882280"/>
    <w:rsid w:val="008A1E5B"/>
    <w:rsid w:val="008D6165"/>
    <w:rsid w:val="0093389C"/>
    <w:rsid w:val="009C7801"/>
    <w:rsid w:val="00A070FE"/>
    <w:rsid w:val="00A32773"/>
    <w:rsid w:val="00AF1832"/>
    <w:rsid w:val="00BE7D7D"/>
    <w:rsid w:val="00C25B92"/>
    <w:rsid w:val="00D15171"/>
    <w:rsid w:val="00D26196"/>
    <w:rsid w:val="00D45ADD"/>
    <w:rsid w:val="00DC1773"/>
    <w:rsid w:val="00DE05E4"/>
    <w:rsid w:val="00E00F57"/>
    <w:rsid w:val="00E81E0E"/>
    <w:rsid w:val="00E8442B"/>
    <w:rsid w:val="00EC149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Cristiana Addesso</cp:lastModifiedBy>
  <cp:revision>2</cp:revision>
  <cp:lastPrinted>2017-12-11T13:35:00Z</cp:lastPrinted>
  <dcterms:created xsi:type="dcterms:W3CDTF">2019-12-21T15:42:00Z</dcterms:created>
  <dcterms:modified xsi:type="dcterms:W3CDTF">2019-12-21T15:42:00Z</dcterms:modified>
</cp:coreProperties>
</file>