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26" w:rsidRDefault="00636DFB"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-624205</wp:posOffset>
            </wp:positionV>
            <wp:extent cx="5972175" cy="8248650"/>
            <wp:effectExtent l="19050" t="0" r="9525" b="0"/>
            <wp:wrapSquare wrapText="bothSides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="006A6C15">
        <w:br w:type="textWrapping" w:clear="all"/>
      </w:r>
    </w:p>
    <w:sectPr w:rsidR="00D26726" w:rsidSect="00161A9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6DB" w:rsidRDefault="001316DB" w:rsidP="00562318">
      <w:pPr>
        <w:spacing w:after="0" w:line="240" w:lineRule="auto"/>
      </w:pPr>
      <w:r>
        <w:separator/>
      </w:r>
    </w:p>
  </w:endnote>
  <w:endnote w:type="continuationSeparator" w:id="0">
    <w:p w:rsidR="001316DB" w:rsidRDefault="001316DB" w:rsidP="00562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6DB" w:rsidRDefault="001316DB" w:rsidP="00562318">
      <w:pPr>
        <w:spacing w:after="0" w:line="240" w:lineRule="auto"/>
      </w:pPr>
      <w:r>
        <w:separator/>
      </w:r>
    </w:p>
  </w:footnote>
  <w:footnote w:type="continuationSeparator" w:id="0">
    <w:p w:rsidR="001316DB" w:rsidRDefault="001316DB" w:rsidP="00562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318" w:rsidRDefault="00562318">
    <w:pPr>
      <w:pStyle w:val="Intestazione"/>
    </w:pPr>
  </w:p>
  <w:p w:rsidR="006A6C15" w:rsidRDefault="006A6C15">
    <w:pPr>
      <w:pStyle w:val="Intestazione"/>
    </w:pPr>
  </w:p>
  <w:p w:rsidR="00562318" w:rsidRDefault="00562318">
    <w:pPr>
      <w:pStyle w:val="Intestazione"/>
    </w:pPr>
  </w:p>
  <w:p w:rsidR="006A6C15" w:rsidRDefault="006A6C15">
    <w:pPr>
      <w:pStyle w:val="Intestazione"/>
    </w:pPr>
  </w:p>
  <w:p w:rsidR="00562318" w:rsidRDefault="00562318">
    <w:pPr>
      <w:pStyle w:val="Intestazione"/>
    </w:pPr>
  </w:p>
  <w:p w:rsidR="00562318" w:rsidRDefault="00562318">
    <w:pPr>
      <w:pStyle w:val="Intestazione"/>
    </w:pPr>
  </w:p>
  <w:p w:rsidR="00562318" w:rsidRDefault="00562318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DFB"/>
    <w:rsid w:val="00062669"/>
    <w:rsid w:val="000A3DE2"/>
    <w:rsid w:val="000B2821"/>
    <w:rsid w:val="0012518F"/>
    <w:rsid w:val="001316DB"/>
    <w:rsid w:val="00161A9E"/>
    <w:rsid w:val="001E2783"/>
    <w:rsid w:val="00226F50"/>
    <w:rsid w:val="002464A1"/>
    <w:rsid w:val="0027712B"/>
    <w:rsid w:val="002D45BB"/>
    <w:rsid w:val="00316B91"/>
    <w:rsid w:val="00345962"/>
    <w:rsid w:val="003B0C3A"/>
    <w:rsid w:val="004519C3"/>
    <w:rsid w:val="00562318"/>
    <w:rsid w:val="005A73D7"/>
    <w:rsid w:val="0060530B"/>
    <w:rsid w:val="00636DFB"/>
    <w:rsid w:val="0069539C"/>
    <w:rsid w:val="006A6C15"/>
    <w:rsid w:val="0079454B"/>
    <w:rsid w:val="007B32A9"/>
    <w:rsid w:val="008F7C28"/>
    <w:rsid w:val="00930179"/>
    <w:rsid w:val="00964802"/>
    <w:rsid w:val="00A832D6"/>
    <w:rsid w:val="00AF38B5"/>
    <w:rsid w:val="00C30657"/>
    <w:rsid w:val="00CD77F4"/>
    <w:rsid w:val="00D61D3D"/>
    <w:rsid w:val="00E64BC5"/>
    <w:rsid w:val="00EE55FA"/>
    <w:rsid w:val="00EE5B4E"/>
    <w:rsid w:val="00F77107"/>
    <w:rsid w:val="00FD3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1A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6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6DF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623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62318"/>
  </w:style>
  <w:style w:type="paragraph" w:styleId="Pidipagina">
    <w:name w:val="footer"/>
    <w:basedOn w:val="Normale"/>
    <w:link w:val="PidipaginaCarattere"/>
    <w:uiPriority w:val="99"/>
    <w:semiHidden/>
    <w:unhideWhenUsed/>
    <w:rsid w:val="005623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623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it-IT"/>
              <a:t> Valutazione iniziale e finale delle conoscenze,  abilità e competeze dei progetti extracurricolari.</a:t>
            </a:r>
          </a:p>
          <a:p>
            <a:pPr>
              <a:defRPr/>
            </a:pPr>
            <a:r>
              <a:rPr lang="it-IT"/>
              <a:t>Ambito: Pianificare  ed organizzare una "didattica orientativa"</a:t>
            </a:r>
          </a:p>
          <a:p>
            <a:pPr>
              <a:defRPr/>
            </a:pPr>
            <a:r>
              <a:rPr lang="it-IT"/>
              <a:t>Macro-Progetto: Orientare con successo</a:t>
            </a:r>
          </a:p>
          <a:p>
            <a:pPr>
              <a:defRPr/>
            </a:pPr>
            <a:r>
              <a:rPr lang="it-IT" b="0"/>
              <a:t>Totale alunni: 64                          a.s.2017/18</a:t>
            </a:r>
          </a:p>
        </c:rich>
      </c:tx>
      <c:layout>
        <c:manualLayout>
          <c:xMode val="edge"/>
          <c:yMode val="edge"/>
          <c:x val="0.11773349874674052"/>
          <c:y val="2.3197282301737569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N.alunni Valutazione Ante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L. Avanzato</c:v>
                </c:pt>
                <c:pt idx="1">
                  <c:v>L. Intermedio</c:v>
                </c:pt>
                <c:pt idx="2">
                  <c:v>L. Base</c:v>
                </c:pt>
                <c:pt idx="3">
                  <c:v>L. Iniziale</c:v>
                </c:pt>
              </c:strCache>
            </c:strRef>
          </c:cat>
          <c:val>
            <c:numRef>
              <c:f>Foglio1!$B$2:$B$5</c:f>
              <c:numCache>
                <c:formatCode>General</c:formatCode>
                <c:ptCount val="4"/>
                <c:pt idx="0">
                  <c:v>2</c:v>
                </c:pt>
                <c:pt idx="1">
                  <c:v>59</c:v>
                </c:pt>
                <c:pt idx="2">
                  <c:v>3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N.alunni Valutazione Post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L. Avanzato</c:v>
                </c:pt>
                <c:pt idx="1">
                  <c:v>L. Intermedio</c:v>
                </c:pt>
                <c:pt idx="2">
                  <c:v>L. Base</c:v>
                </c:pt>
                <c:pt idx="3">
                  <c:v>L. Iniziale</c:v>
                </c:pt>
              </c:strCache>
            </c:strRef>
          </c:cat>
          <c:val>
            <c:numRef>
              <c:f>Foglio1!$C$2:$C$5</c:f>
              <c:numCache>
                <c:formatCode>General</c:formatCode>
                <c:ptCount val="4"/>
                <c:pt idx="0">
                  <c:v>8</c:v>
                </c:pt>
                <c:pt idx="1">
                  <c:v>56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gapWidth val="75"/>
        <c:overlap val="-25"/>
        <c:axId val="100276096"/>
        <c:axId val="100277632"/>
      </c:barChart>
      <c:catAx>
        <c:axId val="100276096"/>
        <c:scaling>
          <c:orientation val="minMax"/>
        </c:scaling>
        <c:axPos val="b"/>
        <c:majorTickMark val="none"/>
        <c:tickLblPos val="nextTo"/>
        <c:crossAx val="100277632"/>
        <c:crosses val="autoZero"/>
        <c:auto val="1"/>
        <c:lblAlgn val="ctr"/>
        <c:lblOffset val="100"/>
      </c:catAx>
      <c:valAx>
        <c:axId val="100277632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100276096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Loggia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10</cp:revision>
  <dcterms:created xsi:type="dcterms:W3CDTF">2018-06-23T13:40:00Z</dcterms:created>
  <dcterms:modified xsi:type="dcterms:W3CDTF">2018-06-23T14:00:00Z</dcterms:modified>
</cp:coreProperties>
</file>